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9458" w:type="dxa"/>
        <w:tblLook w:val="04A0" w:firstRow="1" w:lastRow="0" w:firstColumn="1" w:lastColumn="0" w:noHBand="0" w:noVBand="1"/>
      </w:tblPr>
      <w:tblGrid>
        <w:gridCol w:w="5905"/>
        <w:gridCol w:w="3553"/>
      </w:tblGrid>
      <w:tr w:rsidR="0055502C" w:rsidTr="0055502C">
        <w:tc>
          <w:tcPr>
            <w:tcW w:w="5905" w:type="dxa"/>
          </w:tcPr>
          <w:p w:rsidR="0055502C" w:rsidRDefault="0055502C" w:rsidP="00F47B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3" w:type="dxa"/>
          </w:tcPr>
          <w:p w:rsidR="00E21833" w:rsidRDefault="00A62B17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5502C">
              <w:rPr>
                <w:sz w:val="28"/>
                <w:szCs w:val="28"/>
              </w:rPr>
              <w:t xml:space="preserve">пециалисту </w:t>
            </w:r>
            <w:r>
              <w:rPr>
                <w:sz w:val="28"/>
                <w:szCs w:val="28"/>
              </w:rPr>
              <w:t>1 категории</w:t>
            </w:r>
          </w:p>
          <w:p w:rsidR="00A62B17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 </w:t>
            </w:r>
            <w:proofErr w:type="gramStart"/>
            <w:r w:rsidR="00A62B17">
              <w:rPr>
                <w:sz w:val="28"/>
                <w:szCs w:val="28"/>
              </w:rPr>
              <w:t>по</w:t>
            </w:r>
            <w:proofErr w:type="gramEnd"/>
            <w:r w:rsidR="00A62B17">
              <w:rPr>
                <w:sz w:val="28"/>
                <w:szCs w:val="28"/>
              </w:rPr>
              <w:t xml:space="preserve"> общим</w:t>
            </w:r>
          </w:p>
          <w:p w:rsidR="00E21833" w:rsidRDefault="00A62B17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правовым вопросам</w:t>
            </w:r>
          </w:p>
          <w:p w:rsidR="0055502C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Новощербиновского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55502C" w:rsidRDefault="00A62B17" w:rsidP="00F47B67">
            <w:pPr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И.А.Кривчун</w:t>
            </w:r>
            <w:proofErr w:type="spellEnd"/>
          </w:p>
          <w:p w:rsidR="0055502C" w:rsidRDefault="0055502C" w:rsidP="00F47B67">
            <w:pPr>
              <w:jc w:val="both"/>
              <w:rPr>
                <w:sz w:val="28"/>
                <w:szCs w:val="28"/>
              </w:rPr>
            </w:pPr>
          </w:p>
        </w:tc>
      </w:tr>
    </w:tbl>
    <w:p w:rsidR="0055502C" w:rsidRDefault="0055502C" w:rsidP="0055502C">
      <w:pPr>
        <w:jc w:val="both"/>
        <w:rPr>
          <w:sz w:val="28"/>
          <w:szCs w:val="28"/>
        </w:rPr>
      </w:pPr>
    </w:p>
    <w:p w:rsidR="0055502C" w:rsidRDefault="0055502C" w:rsidP="0055502C">
      <w:pPr>
        <w:jc w:val="both"/>
        <w:rPr>
          <w:sz w:val="28"/>
          <w:szCs w:val="28"/>
        </w:rPr>
      </w:pPr>
    </w:p>
    <w:p w:rsidR="0055502C" w:rsidRDefault="0055502C" w:rsidP="0055502C">
      <w:pPr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ЭКСПЕРТНОЕ ЗАКЛЮЧЕНИЕ</w:t>
      </w:r>
    </w:p>
    <w:p w:rsidR="009E290F" w:rsidRDefault="0055502C" w:rsidP="009E2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 постановления  администрации  Новощербиновского сельского поселения Щербиновского района </w:t>
      </w:r>
      <w:r w:rsidR="00EF7068">
        <w:rPr>
          <w:b/>
          <w:sz w:val="28"/>
          <w:szCs w:val="28"/>
        </w:rPr>
        <w:t xml:space="preserve"> </w:t>
      </w:r>
      <w:r w:rsidR="009E290F">
        <w:rPr>
          <w:b/>
          <w:sz w:val="28"/>
          <w:szCs w:val="28"/>
        </w:rPr>
        <w:t>«</w:t>
      </w:r>
      <w:r w:rsidR="009E290F" w:rsidRPr="009E290F">
        <w:rPr>
          <w:b/>
          <w:sz w:val="28"/>
          <w:szCs w:val="28"/>
        </w:rPr>
        <w:t xml:space="preserve">Об утверждении </w:t>
      </w:r>
      <w:proofErr w:type="gramStart"/>
      <w:r w:rsidR="009E290F" w:rsidRPr="009E290F">
        <w:rPr>
          <w:b/>
          <w:sz w:val="28"/>
          <w:szCs w:val="28"/>
        </w:rPr>
        <w:t xml:space="preserve">регламента работы системы </w:t>
      </w:r>
      <w:proofErr w:type="spellStart"/>
      <w:r w:rsidR="009E290F" w:rsidRPr="009E290F">
        <w:rPr>
          <w:b/>
          <w:sz w:val="28"/>
          <w:szCs w:val="28"/>
        </w:rPr>
        <w:t>приема</w:t>
      </w:r>
      <w:proofErr w:type="spellEnd"/>
      <w:r w:rsidR="009E290F" w:rsidRPr="009E290F">
        <w:rPr>
          <w:b/>
          <w:sz w:val="28"/>
          <w:szCs w:val="28"/>
        </w:rPr>
        <w:t xml:space="preserve"> граждан</w:t>
      </w:r>
      <w:proofErr w:type="gramEnd"/>
      <w:r w:rsidR="009E290F" w:rsidRPr="009E290F">
        <w:rPr>
          <w:b/>
          <w:sz w:val="28"/>
          <w:szCs w:val="28"/>
        </w:rPr>
        <w:t xml:space="preserve"> по вопросам незаконного строительства  на </w:t>
      </w:r>
    </w:p>
    <w:p w:rsidR="009E290F" w:rsidRDefault="009E290F" w:rsidP="009E290F">
      <w:pPr>
        <w:jc w:val="center"/>
        <w:rPr>
          <w:b/>
          <w:sz w:val="28"/>
          <w:szCs w:val="28"/>
        </w:rPr>
      </w:pPr>
      <w:r w:rsidRPr="009E290F">
        <w:rPr>
          <w:b/>
          <w:sz w:val="28"/>
          <w:szCs w:val="28"/>
        </w:rPr>
        <w:t xml:space="preserve">территории Новощербиновского сельского поселения Щербиновского </w:t>
      </w:r>
    </w:p>
    <w:p w:rsidR="00A62B17" w:rsidRDefault="009E290F" w:rsidP="009E290F">
      <w:pPr>
        <w:jc w:val="center"/>
        <w:rPr>
          <w:b/>
          <w:sz w:val="28"/>
          <w:szCs w:val="28"/>
        </w:rPr>
      </w:pPr>
      <w:r w:rsidRPr="009E290F">
        <w:rPr>
          <w:b/>
          <w:sz w:val="28"/>
          <w:szCs w:val="28"/>
        </w:rPr>
        <w:t>ра</w:t>
      </w:r>
      <w:r w:rsidRPr="009E290F">
        <w:rPr>
          <w:b/>
          <w:sz w:val="28"/>
          <w:szCs w:val="28"/>
        </w:rPr>
        <w:t>й</w:t>
      </w:r>
      <w:r w:rsidRPr="009E290F">
        <w:rPr>
          <w:b/>
          <w:sz w:val="28"/>
          <w:szCs w:val="28"/>
        </w:rPr>
        <w:t>она через виртуальный Интернет-ресурс «Геоинформационная система «Общественного контроля»</w:t>
      </w:r>
    </w:p>
    <w:p w:rsidR="009E290F" w:rsidRDefault="009E290F" w:rsidP="009E290F">
      <w:pPr>
        <w:jc w:val="center"/>
        <w:rPr>
          <w:b/>
          <w:sz w:val="28"/>
          <w:szCs w:val="28"/>
        </w:rPr>
      </w:pPr>
    </w:p>
    <w:p w:rsidR="0055502C" w:rsidRDefault="0055502C" w:rsidP="00360E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Начальником отдела по общим и правовым вопросам администрации Новощербиновского сельского поселения 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биновского района проведена  экспертиза проекта постановления администрации Новощербиновского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Щербиновского района</w:t>
      </w:r>
      <w:proofErr w:type="gramStart"/>
      <w:r>
        <w:rPr>
          <w:sz w:val="28"/>
          <w:szCs w:val="28"/>
        </w:rPr>
        <w:t xml:space="preserve"> </w:t>
      </w:r>
      <w:r w:rsidR="00B513BF" w:rsidRPr="00B513BF">
        <w:rPr>
          <w:sz w:val="28"/>
          <w:szCs w:val="28"/>
        </w:rPr>
        <w:t> </w:t>
      </w:r>
      <w:r w:rsidR="009E290F" w:rsidRPr="009E290F">
        <w:rPr>
          <w:sz w:val="28"/>
          <w:szCs w:val="28"/>
        </w:rPr>
        <w:t>О</w:t>
      </w:r>
      <w:proofErr w:type="gramEnd"/>
      <w:r w:rsidR="009E290F" w:rsidRPr="009E290F">
        <w:rPr>
          <w:sz w:val="28"/>
          <w:szCs w:val="28"/>
        </w:rPr>
        <w:t xml:space="preserve">б утверждении регламента работы системы </w:t>
      </w:r>
      <w:proofErr w:type="spellStart"/>
      <w:r w:rsidR="009E290F" w:rsidRPr="009E290F">
        <w:rPr>
          <w:sz w:val="28"/>
          <w:szCs w:val="28"/>
        </w:rPr>
        <w:t>приема</w:t>
      </w:r>
      <w:proofErr w:type="spellEnd"/>
      <w:r w:rsidR="009E290F" w:rsidRPr="009E290F">
        <w:rPr>
          <w:sz w:val="28"/>
          <w:szCs w:val="28"/>
        </w:rPr>
        <w:t xml:space="preserve"> граждан по вопросам незаконного строительства  на террит</w:t>
      </w:r>
      <w:r w:rsidR="009E290F" w:rsidRPr="009E290F">
        <w:rPr>
          <w:sz w:val="28"/>
          <w:szCs w:val="28"/>
        </w:rPr>
        <w:t>о</w:t>
      </w:r>
      <w:r w:rsidR="009E290F" w:rsidRPr="009E290F">
        <w:rPr>
          <w:sz w:val="28"/>
          <w:szCs w:val="28"/>
        </w:rPr>
        <w:t>рии Новощербиновского сельского поселения Щербиновского района через виртуальный Интернет-ресурс «Геоинформационная система «Общественного контроля»</w:t>
      </w:r>
      <w:bookmarkStart w:id="0" w:name="_GoBack"/>
      <w:bookmarkEnd w:id="0"/>
      <w:r w:rsidR="00EE5C2E" w:rsidRPr="00EE5C2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проект постановления)  на выявление положений,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ствующих созданию условий для проявления коррупции,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лено: </w:t>
      </w:r>
    </w:p>
    <w:p w:rsidR="0055502C" w:rsidRDefault="0055502C" w:rsidP="00EF7068">
      <w:pPr>
        <w:ind w:right="-8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Проект постановления </w:t>
      </w:r>
      <w:r>
        <w:rPr>
          <w:sz w:val="28"/>
          <w:szCs w:val="28"/>
        </w:rPr>
        <w:t>размещён</w:t>
      </w:r>
      <w:r>
        <w:rPr>
          <w:sz w:val="28"/>
          <w:szCs w:val="28"/>
        </w:rPr>
        <w:t xml:space="preserve"> на сайте администрации Новощерб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сельского поселения Щербиновского района с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ноября  2012 года  для проведения независимой экспертизы. В срок, </w:t>
      </w:r>
      <w:r>
        <w:rPr>
          <w:sz w:val="28"/>
          <w:szCs w:val="28"/>
        </w:rPr>
        <w:t>отведённый</w:t>
      </w:r>
      <w:r>
        <w:rPr>
          <w:sz w:val="28"/>
          <w:szCs w:val="28"/>
        </w:rPr>
        <w:t xml:space="preserve"> для проведения независимой экспертизы, заключения независимых экспертов не поступили.</w:t>
      </w:r>
    </w:p>
    <w:p w:rsidR="0055502C" w:rsidRDefault="0055502C" w:rsidP="00EF7068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  Проект  постановления соответствует </w:t>
      </w:r>
      <w:r w:rsidR="00A62B17" w:rsidRPr="00A62B17">
        <w:rPr>
          <w:sz w:val="28"/>
          <w:szCs w:val="28"/>
        </w:rPr>
        <w:t>Федеральн</w:t>
      </w:r>
      <w:r w:rsidR="00A62B17">
        <w:rPr>
          <w:sz w:val="28"/>
          <w:szCs w:val="28"/>
        </w:rPr>
        <w:t>ому</w:t>
      </w:r>
      <w:r w:rsidR="00A62B17" w:rsidRPr="00A62B17">
        <w:rPr>
          <w:sz w:val="28"/>
          <w:szCs w:val="28"/>
        </w:rPr>
        <w:t xml:space="preserve"> закон</w:t>
      </w:r>
      <w:r w:rsidR="00A62B17">
        <w:rPr>
          <w:sz w:val="28"/>
          <w:szCs w:val="28"/>
        </w:rPr>
        <w:t>у</w:t>
      </w:r>
      <w:r w:rsidR="00A62B17" w:rsidRPr="00A62B17">
        <w:rPr>
          <w:sz w:val="28"/>
          <w:szCs w:val="28"/>
        </w:rPr>
        <w:t xml:space="preserve"> от 02 мая 2006 года № 59-ФЗ «О порядке рассмотрения обращений граждан Росси</w:t>
      </w:r>
      <w:r w:rsidR="00A62B17" w:rsidRPr="00A62B17">
        <w:rPr>
          <w:sz w:val="28"/>
          <w:szCs w:val="28"/>
        </w:rPr>
        <w:t>й</w:t>
      </w:r>
      <w:r w:rsidR="00A62B17" w:rsidRPr="00A62B17">
        <w:rPr>
          <w:sz w:val="28"/>
          <w:szCs w:val="28"/>
        </w:rPr>
        <w:t xml:space="preserve">ской Федерации», </w:t>
      </w:r>
      <w:r>
        <w:rPr>
          <w:sz w:val="28"/>
          <w:szCs w:val="28"/>
        </w:rPr>
        <w:t>Уставу Новощербиновского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района.                         </w:t>
      </w:r>
    </w:p>
    <w:p w:rsidR="0055502C" w:rsidRDefault="0055502C" w:rsidP="00EF7068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 Проект  постановления может быть рекомендован для официального принятия.</w:t>
      </w:r>
    </w:p>
    <w:p w:rsidR="0055502C" w:rsidRDefault="0055502C" w:rsidP="00EF7068">
      <w:pPr>
        <w:jc w:val="both"/>
        <w:rPr>
          <w:sz w:val="28"/>
          <w:szCs w:val="28"/>
        </w:rPr>
      </w:pP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55502C" w:rsidRDefault="0055502C" w:rsidP="00EF7068">
      <w:pPr>
        <w:jc w:val="both"/>
      </w:pPr>
      <w:r>
        <w:rPr>
          <w:sz w:val="28"/>
          <w:szCs w:val="28"/>
        </w:rPr>
        <w:t xml:space="preserve">Щербиновского района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Н.Н.Дорошенко</w:t>
      </w:r>
      <w:proofErr w:type="spellEnd"/>
    </w:p>
    <w:p w:rsidR="0055502C" w:rsidRDefault="0055502C" w:rsidP="0055502C"/>
    <w:p w:rsidR="0055502C" w:rsidRDefault="0055502C" w:rsidP="0055502C"/>
    <w:p w:rsidR="0069487F" w:rsidRDefault="0069487F"/>
    <w:sectPr w:rsidR="0069487F" w:rsidSect="005550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2C"/>
    <w:rsid w:val="00360E95"/>
    <w:rsid w:val="00431E55"/>
    <w:rsid w:val="0055502C"/>
    <w:rsid w:val="00672E5D"/>
    <w:rsid w:val="0069487F"/>
    <w:rsid w:val="00930BC5"/>
    <w:rsid w:val="009E290F"/>
    <w:rsid w:val="00A31207"/>
    <w:rsid w:val="00A62B17"/>
    <w:rsid w:val="00B513BF"/>
    <w:rsid w:val="00DE0D80"/>
    <w:rsid w:val="00E21833"/>
    <w:rsid w:val="00EE5C2E"/>
    <w:rsid w:val="00E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4851-5B44-415C-90B3-426E3F30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OKTO123</dc:creator>
  <cp:lastModifiedBy>OKTO123</cp:lastModifiedBy>
  <cp:revision>2</cp:revision>
  <dcterms:created xsi:type="dcterms:W3CDTF">2013-01-09T16:49:00Z</dcterms:created>
  <dcterms:modified xsi:type="dcterms:W3CDTF">2013-01-09T16:49:00Z</dcterms:modified>
</cp:coreProperties>
</file>