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5"/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теме: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95"/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«Рассмотрение 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Новощербиновского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95"/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Щербиновск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Устав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95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Новощербиновского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Щерб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новск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комитет  по проведению публичных слушаний по 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ме: «Рассмотрение проекта </w:t>
      </w:r>
      <w:r>
        <w:rPr>
          <w:sz w:val="28"/>
          <w:szCs w:val="28"/>
        </w:rPr>
        <w:t xml:space="preserve">решения Совета </w:t>
      </w:r>
      <w:r>
        <w:rPr>
          <w:sz w:val="28"/>
          <w:szCs w:val="28"/>
        </w:rPr>
        <w:t xml:space="preserve">Новощербиновского</w:t>
      </w:r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 xml:space="preserve">Щербиновск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Новощерб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новского</w:t>
      </w:r>
      <w:r>
        <w:rPr>
          <w:sz w:val="28"/>
          <w:szCs w:val="28"/>
        </w:rPr>
        <w:t xml:space="preserve"> сельского поселения Ще</w:t>
      </w:r>
      <w:r>
        <w:rPr>
          <w:sz w:val="28"/>
          <w:szCs w:val="28"/>
        </w:rPr>
        <w:t xml:space="preserve">рбинов</w:t>
      </w:r>
      <w:r>
        <w:rPr>
          <w:sz w:val="28"/>
          <w:szCs w:val="28"/>
        </w:rPr>
        <w:t xml:space="preserve">ского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оргкомитет)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вещает о проведении публичных слушаний по теме: «Рассмотрение проекта </w:t>
      </w:r>
      <w:r>
        <w:rPr>
          <w:sz w:val="28"/>
          <w:szCs w:val="28"/>
        </w:rPr>
        <w:t xml:space="preserve">решения Совета </w:t>
      </w:r>
      <w:r>
        <w:rPr>
          <w:sz w:val="28"/>
          <w:szCs w:val="28"/>
        </w:rPr>
        <w:t xml:space="preserve">Новощербиновского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Щербинов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ра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«О внес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изменений в </w:t>
      </w:r>
      <w:r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Новощербиновского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Щербиновск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691"/>
        <w:pBdr/>
        <w:spacing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решения </w:t>
      </w:r>
      <w:r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Новощербиновск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сельского поселения Щербиновского района «О внес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изменений в Устав </w:t>
      </w:r>
      <w:r>
        <w:rPr>
          <w:sz w:val="28"/>
          <w:szCs w:val="28"/>
        </w:rPr>
        <w:t xml:space="preserve">Новощербиновского</w:t>
      </w:r>
      <w:r>
        <w:rPr>
          <w:sz w:val="28"/>
          <w:szCs w:val="28"/>
        </w:rPr>
        <w:t xml:space="preserve"> сельского поселения Щербиновского рай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на».</w:t>
      </w:r>
      <w:r>
        <w:rPr>
          <w:sz w:val="28"/>
          <w:szCs w:val="28"/>
        </w:rPr>
      </w:r>
    </w:p>
    <w:p>
      <w:pPr>
        <w:pStyle w:val="69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проведения публичных слушаний - </w:t>
      </w:r>
      <w:r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Новощербиновск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сельского поселения Щербиновского района.</w:t>
      </w:r>
      <w:r>
        <w:rPr>
          <w:sz w:val="28"/>
          <w:szCs w:val="28"/>
        </w:rPr>
      </w:r>
    </w:p>
    <w:p>
      <w:pPr>
        <w:pStyle w:val="69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и место проведения -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10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0 часов,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рация </w:t>
      </w:r>
      <w:r>
        <w:rPr>
          <w:sz w:val="28"/>
          <w:szCs w:val="28"/>
        </w:rPr>
        <w:t xml:space="preserve">Новощербиновского</w:t>
      </w:r>
      <w:r>
        <w:rPr>
          <w:sz w:val="28"/>
          <w:szCs w:val="28"/>
        </w:rPr>
        <w:t xml:space="preserve"> сельского поселения Щербиновского района, по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ресу: </w:t>
      </w:r>
      <w:r>
        <w:rPr>
          <w:sz w:val="28"/>
          <w:szCs w:val="28"/>
        </w:rPr>
        <w:t xml:space="preserve">ст. Новощербиновская</w:t>
      </w:r>
      <w:r>
        <w:rPr>
          <w:sz w:val="28"/>
          <w:szCs w:val="28"/>
        </w:rPr>
        <w:t xml:space="preserve">, улица </w:t>
      </w:r>
      <w:r>
        <w:rPr>
          <w:sz w:val="28"/>
          <w:szCs w:val="28"/>
        </w:rPr>
        <w:t xml:space="preserve">Калинина,83</w:t>
      </w:r>
      <w:r>
        <w:rPr>
          <w:sz w:val="28"/>
          <w:szCs w:val="28"/>
        </w:rPr>
        <w:t xml:space="preserve">, (кабинет №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691"/>
        <w:pBdr/>
        <w:tabs>
          <w:tab w:val="left" w:leader="none" w:pos="720"/>
          <w:tab w:val="left" w:leader="none" w:pos="90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полной информацией о подготовке и проведении 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личных слушаний, можно по адресу: </w:t>
      </w:r>
      <w:r>
        <w:rPr>
          <w:sz w:val="28"/>
          <w:szCs w:val="28"/>
        </w:rPr>
        <w:t xml:space="preserve">ст. Новощербиновская</w:t>
      </w:r>
      <w:r>
        <w:rPr>
          <w:sz w:val="28"/>
          <w:szCs w:val="28"/>
        </w:rPr>
        <w:t xml:space="preserve">, улица </w:t>
      </w:r>
      <w:r>
        <w:rPr>
          <w:sz w:val="28"/>
          <w:szCs w:val="28"/>
        </w:rPr>
        <w:t xml:space="preserve">Калинина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83</w:t>
      </w:r>
      <w:r>
        <w:rPr>
          <w:sz w:val="28"/>
          <w:szCs w:val="28"/>
        </w:rPr>
        <w:t xml:space="preserve">, кабинет №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, в рабочие дни с 8-00 до 16-00 часов, перерыв с 12.00 часов до 13.00 часов (отдел по общим и </w:t>
      </w:r>
      <w:r>
        <w:rPr>
          <w:sz w:val="28"/>
          <w:szCs w:val="28"/>
        </w:rPr>
        <w:t xml:space="preserve">правовым</w:t>
      </w:r>
      <w:r>
        <w:rPr>
          <w:sz w:val="28"/>
          <w:szCs w:val="28"/>
        </w:rPr>
        <w:t xml:space="preserve"> вопросам администрации </w:t>
      </w:r>
      <w:r>
        <w:rPr>
          <w:sz w:val="28"/>
          <w:szCs w:val="28"/>
        </w:rPr>
        <w:t xml:space="preserve">Новоще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биновского</w:t>
      </w:r>
      <w:r>
        <w:rPr>
          <w:sz w:val="28"/>
          <w:szCs w:val="28"/>
        </w:rPr>
        <w:t xml:space="preserve"> сельского поселения Щербиновского района).</w:t>
      </w:r>
      <w:r>
        <w:rPr>
          <w:sz w:val="28"/>
          <w:szCs w:val="28"/>
        </w:rPr>
      </w:r>
    </w:p>
    <w:p>
      <w:pPr>
        <w:pStyle w:val="691"/>
        <w:pBdr/>
        <w:tabs>
          <w:tab w:val="left" w:leader="none" w:pos="720"/>
          <w:tab w:val="left" w:leader="none" w:pos="90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Желающих стать участниками публичных слушаний, имеющих право на выступление, просим свои заявки по вопросу публичных слушаний внести в оргкомитет в письменном виде не позднее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2025 года.</w:t>
      </w:r>
      <w:r>
        <w:rPr>
          <w:sz w:val="28"/>
          <w:szCs w:val="28"/>
        </w:rPr>
      </w:r>
    </w:p>
    <w:p>
      <w:pPr>
        <w:pStyle w:val="691"/>
        <w:pBdr/>
        <w:tabs>
          <w:tab w:val="left" w:leader="none" w:pos="720"/>
          <w:tab w:val="left" w:leader="none" w:pos="90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онтактный телефон оргкомитета: </w:t>
      </w:r>
      <w:r>
        <w:rPr>
          <w:sz w:val="28"/>
          <w:szCs w:val="28"/>
        </w:rPr>
        <w:t xml:space="preserve">30255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1"/>
        <w:pBdr/>
        <w:tabs>
          <w:tab w:val="left" w:leader="none" w:pos="720"/>
          <w:tab w:val="left" w:leader="none" w:pos="90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1"/>
        <w:pBdr/>
        <w:tabs>
          <w:tab w:val="left" w:leader="none" w:pos="720"/>
          <w:tab w:val="left" w:leader="none" w:pos="900"/>
          <w:tab w:val="left" w:leader="none" w:pos="7815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Н.Н.Дорошенко, председатель оргкомитета.»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1"/>
        <w:pBdr/>
        <w:spacing/>
        <w: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91"/>
        <w:pBdr/>
        <w:spacing/>
        <w: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sectPr>
      <w:headerReference w:type="default" r:id="rId8"/>
      <w:headerReference w:type="even" r:id="rId9"/>
      <w:footnotePr/>
      <w:endnotePr/>
      <w:type w:val="nextPage"/>
      <w:pgSz w:h="16838" w:orient="portrait" w:w="11906"/>
      <w:pgMar w:top="1134" w:right="567" w:bottom="1134" w:left="1701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204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framePr w:hAnchor="margin" w:vAnchor="text" w:wrap="around" w:xAlign="center" w:y="1"/>
      <w:pBdr/>
      <w:spacing/>
      <w:ind/>
      <w:rPr>
        <w:rStyle w:val="698"/>
        <w:sz w:val="28"/>
        <w:szCs w:val="28"/>
      </w:rPr>
    </w:pPr>
    <w:r>
      <w:rPr>
        <w:rStyle w:val="698"/>
        <w:sz w:val="28"/>
        <w:szCs w:val="28"/>
      </w:rPr>
      <w:t xml:space="preserve"> </w:t>
    </w:r>
    <w:r>
      <w:rPr>
        <w:rStyle w:val="698"/>
        <w:sz w:val="28"/>
        <w:szCs w:val="28"/>
      </w:rPr>
    </w:r>
    <w:r>
      <w:rPr>
        <w:rStyle w:val="698"/>
        <w:sz w:val="28"/>
        <w:szCs w:val="28"/>
      </w:rPr>
    </w:r>
  </w:p>
  <w:p>
    <w:pPr>
      <w:pStyle w:val="697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framePr w:hAnchor="margin" w:vAnchor="text" w:wrap="around" w:xAlign="center" w:y="1"/>
      <w:pBdr/>
      <w:spacing/>
      <w:ind/>
      <w:rPr>
        <w:rStyle w:val="698"/>
      </w:rPr>
    </w:pPr>
    <w:r>
      <w:rPr>
        <w:rStyle w:val="698"/>
      </w:rPr>
      <w:fldChar w:fldCharType="begin"/>
    </w:r>
    <w:r>
      <w:rPr>
        <w:rStyle w:val="698"/>
      </w:rPr>
      <w:instrText xml:space="preserve">PAGE  </w:instrText>
    </w:r>
    <w:r>
      <w:rPr>
        <w:rStyle w:val="698"/>
      </w:rPr>
      <w:fldChar w:fldCharType="end"/>
    </w:r>
    <w:r>
      <w:rPr>
        <w:rStyle w:val="698"/>
      </w:rPr>
    </w:r>
    <w:r>
      <w:rPr>
        <w:rStyle w:val="698"/>
      </w:rPr>
    </w:r>
  </w:p>
  <w:p>
    <w:pPr>
      <w:pStyle w:val="697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851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1"/>
    <w:next w:val="69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1"/>
    <w:next w:val="69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1"/>
    <w:next w:val="69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1"/>
    <w:next w:val="69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1"/>
    <w:next w:val="69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1"/>
    <w:next w:val="69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1"/>
    <w:next w:val="69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1"/>
    <w:next w:val="69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1"/>
    <w:next w:val="69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1"/>
    <w:next w:val="69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1"/>
    <w:next w:val="69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1"/>
    <w:next w:val="69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9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1"/>
    <w:next w:val="69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9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9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9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91"/>
    <w:next w:val="69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91"/>
    <w:next w:val="691"/>
    <w:uiPriority w:val="39"/>
    <w:unhideWhenUsed/>
    <w:pPr>
      <w:pBdr/>
      <w:spacing w:after="100"/>
      <w:ind/>
    </w:pPr>
  </w:style>
  <w:style w:type="paragraph" w:styleId="189">
    <w:name w:val="toc 2"/>
    <w:basedOn w:val="691"/>
    <w:next w:val="691"/>
    <w:uiPriority w:val="39"/>
    <w:unhideWhenUsed/>
    <w:pPr>
      <w:pBdr/>
      <w:spacing w:after="100"/>
      <w:ind w:left="220"/>
    </w:pPr>
  </w:style>
  <w:style w:type="paragraph" w:styleId="190">
    <w:name w:val="toc 3"/>
    <w:basedOn w:val="691"/>
    <w:next w:val="691"/>
    <w:uiPriority w:val="39"/>
    <w:unhideWhenUsed/>
    <w:pPr>
      <w:pBdr/>
      <w:spacing w:after="100"/>
      <w:ind w:left="440"/>
    </w:pPr>
  </w:style>
  <w:style w:type="paragraph" w:styleId="191">
    <w:name w:val="toc 4"/>
    <w:basedOn w:val="691"/>
    <w:next w:val="691"/>
    <w:uiPriority w:val="39"/>
    <w:unhideWhenUsed/>
    <w:pPr>
      <w:pBdr/>
      <w:spacing w:after="100"/>
      <w:ind w:left="660"/>
    </w:pPr>
  </w:style>
  <w:style w:type="paragraph" w:styleId="192">
    <w:name w:val="toc 5"/>
    <w:basedOn w:val="691"/>
    <w:next w:val="691"/>
    <w:uiPriority w:val="39"/>
    <w:unhideWhenUsed/>
    <w:pPr>
      <w:pBdr/>
      <w:spacing w:after="100"/>
      <w:ind w:left="880"/>
    </w:pPr>
  </w:style>
  <w:style w:type="paragraph" w:styleId="193">
    <w:name w:val="toc 6"/>
    <w:basedOn w:val="691"/>
    <w:next w:val="691"/>
    <w:uiPriority w:val="39"/>
    <w:unhideWhenUsed/>
    <w:pPr>
      <w:pBdr/>
      <w:spacing w:after="100"/>
      <w:ind w:left="1100"/>
    </w:pPr>
  </w:style>
  <w:style w:type="paragraph" w:styleId="194">
    <w:name w:val="toc 7"/>
    <w:basedOn w:val="691"/>
    <w:next w:val="691"/>
    <w:uiPriority w:val="39"/>
    <w:unhideWhenUsed/>
    <w:pPr>
      <w:pBdr/>
      <w:spacing w:after="100"/>
      <w:ind w:left="1320"/>
    </w:pPr>
  </w:style>
  <w:style w:type="paragraph" w:styleId="195">
    <w:name w:val="toc 8"/>
    <w:basedOn w:val="691"/>
    <w:next w:val="691"/>
    <w:uiPriority w:val="39"/>
    <w:unhideWhenUsed/>
    <w:pPr>
      <w:pBdr/>
      <w:spacing w:after="100"/>
      <w:ind w:left="1540"/>
    </w:pPr>
  </w:style>
  <w:style w:type="paragraph" w:styleId="196">
    <w:name w:val="toc 9"/>
    <w:basedOn w:val="691"/>
    <w:next w:val="691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91"/>
    <w:next w:val="691"/>
    <w:uiPriority w:val="99"/>
    <w:unhideWhenUsed/>
    <w:pPr>
      <w:pBdr/>
      <w:spacing w:after="0" w:afterAutospacing="0"/>
      <w:ind/>
    </w:pPr>
  </w:style>
  <w:style w:type="paragraph" w:styleId="691" w:default="1">
    <w:name w:val="Normal"/>
    <w:next w:val="691"/>
    <w:link w:val="691"/>
    <w:qFormat/>
    <w:pPr>
      <w:pBdr/>
      <w:spacing/>
      <w:ind/>
    </w:pPr>
    <w:rPr>
      <w:lang w:val="ru-RU" w:eastAsia="ru-RU" w:bidi="ar-SA"/>
    </w:rPr>
  </w:style>
  <w:style w:type="character" w:styleId="692">
    <w:name w:val="Основной шрифт абзаца"/>
    <w:next w:val="692"/>
    <w:link w:val="691"/>
    <w:semiHidden/>
    <w:pPr>
      <w:pBdr/>
      <w:spacing/>
      <w:ind/>
    </w:pPr>
  </w:style>
  <w:style w:type="table" w:styleId="693">
    <w:name w:val="Обычная таблица"/>
    <w:next w:val="693"/>
    <w:link w:val="691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4">
    <w:name w:val="Нет списка"/>
    <w:next w:val="694"/>
    <w:link w:val="691"/>
    <w:semiHidden/>
    <w:pPr>
      <w:pBdr/>
      <w:spacing/>
      <w:ind/>
    </w:pPr>
  </w:style>
  <w:style w:type="paragraph" w:styleId="695">
    <w:name w:val="Текст"/>
    <w:basedOn w:val="691"/>
    <w:next w:val="695"/>
    <w:link w:val="691"/>
    <w:pPr>
      <w:pBdr/>
      <w:spacing/>
      <w:ind/>
    </w:pPr>
    <w:rPr>
      <w:rFonts w:ascii="Courier New" w:hAnsi="Courier New" w:cs="Courier New"/>
    </w:rPr>
  </w:style>
  <w:style w:type="table" w:styleId="696">
    <w:name w:val="Сетка таблицы"/>
    <w:basedOn w:val="693"/>
    <w:next w:val="696"/>
    <w:link w:val="691"/>
    <w:pPr>
      <w:pBdr/>
      <w:spacing/>
      <w:ind/>
    </w:pPr>
    <w:rPr>
      <w:lang w:val="ru-RU" w:eastAsia="ru-RU" w:bidi="ar-SA"/>
    </w:rPr>
    <w:tblPr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7">
    <w:name w:val="Верхний колонтитул"/>
    <w:basedOn w:val="691"/>
    <w:next w:val="697"/>
    <w:link w:val="69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98">
    <w:name w:val="Номер страницы"/>
    <w:basedOn w:val="692"/>
    <w:next w:val="698"/>
    <w:link w:val="691"/>
    <w:pPr>
      <w:pBdr/>
      <w:spacing/>
      <w:ind/>
    </w:pPr>
  </w:style>
  <w:style w:type="paragraph" w:styleId="699">
    <w:name w:val="Нижний колонтитул"/>
    <w:basedOn w:val="691"/>
    <w:next w:val="699"/>
    <w:link w:val="691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700">
    <w:name w:val="Текст выноски"/>
    <w:basedOn w:val="691"/>
    <w:next w:val="700"/>
    <w:link w:val="701"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701">
    <w:name w:val="Текст выноски Знак"/>
    <w:next w:val="701"/>
    <w:link w:val="700"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Tycoon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Владимировна</dc:creator>
  <cp:revision>41</cp:revision>
  <dcterms:created xsi:type="dcterms:W3CDTF">2018-04-24T13:33:00Z</dcterms:created>
  <dcterms:modified xsi:type="dcterms:W3CDTF">2024-12-28T08:38:20Z</dcterms:modified>
  <cp:version>786432</cp:version>
</cp:coreProperties>
</file>