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52" w:rsidRDefault="00827A52" w:rsidP="00D569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D2E" w:rsidRPr="00461D2E" w:rsidRDefault="00461D2E" w:rsidP="00461D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1D2E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-371475</wp:posOffset>
            </wp:positionV>
            <wp:extent cx="550545" cy="720090"/>
            <wp:effectExtent l="19050" t="0" r="1905" b="0"/>
            <wp:wrapSquare wrapText="bothSides"/>
            <wp:docPr id="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61D2E" w:rsidRPr="00461D2E" w:rsidRDefault="00461D2E" w:rsidP="00461D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1D2E" w:rsidRPr="00461D2E" w:rsidRDefault="00461D2E" w:rsidP="00461D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1D2E" w:rsidRPr="00461D2E" w:rsidRDefault="00461D2E" w:rsidP="00461D2E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D2E">
        <w:rPr>
          <w:rFonts w:ascii="Times New Roman" w:eastAsia="Times New Roman" w:hAnsi="Times New Roman" w:cs="Times New Roman"/>
          <w:sz w:val="28"/>
          <w:szCs w:val="28"/>
        </w:rPr>
        <w:t>Совет Новощербиновского сельского поселения</w:t>
      </w:r>
    </w:p>
    <w:p w:rsidR="00461D2E" w:rsidRPr="00461D2E" w:rsidRDefault="00461D2E" w:rsidP="00461D2E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D2E">
        <w:rPr>
          <w:rFonts w:ascii="Times New Roman" w:eastAsia="Times New Roman" w:hAnsi="Times New Roman" w:cs="Times New Roman"/>
          <w:sz w:val="28"/>
          <w:szCs w:val="28"/>
        </w:rPr>
        <w:t xml:space="preserve"> Щербиновского района</w:t>
      </w:r>
    </w:p>
    <w:p w:rsidR="00461D2E" w:rsidRPr="00461D2E" w:rsidRDefault="00461D2E" w:rsidP="00461D2E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D2E">
        <w:rPr>
          <w:rFonts w:ascii="Times New Roman" w:eastAsia="Times New Roman" w:hAnsi="Times New Roman" w:cs="Times New Roman"/>
          <w:sz w:val="28"/>
          <w:szCs w:val="28"/>
        </w:rPr>
        <w:t>четвертого созыва</w:t>
      </w:r>
    </w:p>
    <w:p w:rsidR="00461D2E" w:rsidRPr="00461D2E" w:rsidRDefault="00461D2E" w:rsidP="00461D2E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D2E">
        <w:rPr>
          <w:rFonts w:ascii="Times New Roman" w:eastAsia="Times New Roman" w:hAnsi="Times New Roman" w:cs="Times New Roman"/>
          <w:sz w:val="28"/>
          <w:szCs w:val="28"/>
        </w:rPr>
        <w:t>шестьдесят</w:t>
      </w:r>
      <w:bookmarkStart w:id="0" w:name="_GoBack"/>
      <w:bookmarkEnd w:id="0"/>
      <w:r w:rsidRPr="00461D2E">
        <w:rPr>
          <w:rFonts w:ascii="Times New Roman" w:eastAsia="Times New Roman" w:hAnsi="Times New Roman" w:cs="Times New Roman"/>
          <w:sz w:val="28"/>
          <w:szCs w:val="28"/>
        </w:rPr>
        <w:t xml:space="preserve"> вторая сессия</w:t>
      </w:r>
    </w:p>
    <w:p w:rsidR="00461D2E" w:rsidRPr="00461D2E" w:rsidRDefault="00461D2E" w:rsidP="00461D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1D2E" w:rsidRPr="00461D2E" w:rsidRDefault="00461D2E" w:rsidP="00461D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1D2E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461D2E" w:rsidRPr="00461D2E" w:rsidRDefault="00461D2E" w:rsidP="00461D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1D2E" w:rsidRPr="00461D2E" w:rsidRDefault="00461D2E" w:rsidP="00461D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1D2E">
        <w:rPr>
          <w:rFonts w:ascii="Times New Roman" w:eastAsia="Calibri" w:hAnsi="Times New Roman" w:cs="Times New Roman"/>
          <w:sz w:val="28"/>
          <w:szCs w:val="28"/>
        </w:rPr>
        <w:t xml:space="preserve">от  01.12.2023          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461D2E" w:rsidRPr="00461D2E" w:rsidRDefault="00461D2E" w:rsidP="00461D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1D2E" w:rsidRPr="00461D2E" w:rsidRDefault="00461D2E" w:rsidP="00461D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1D2E">
        <w:rPr>
          <w:rFonts w:ascii="Times New Roman" w:eastAsia="Calibri" w:hAnsi="Times New Roman" w:cs="Times New Roman"/>
          <w:sz w:val="24"/>
          <w:szCs w:val="24"/>
        </w:rPr>
        <w:t>станица Новощербиновская</w:t>
      </w:r>
    </w:p>
    <w:p w:rsidR="00827A52" w:rsidRDefault="00827A52" w:rsidP="00D569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796" w:rsidRDefault="00827A52" w:rsidP="00F63A4B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52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Новощербиновского сельского поселения Щербиновского района от 24 декабря 2021 г. № 5 «Об утверждении Положения о муниципальном контроле в сфере благоустройства на территории Новощербиновского</w:t>
      </w:r>
    </w:p>
    <w:p w:rsidR="00B50C75" w:rsidRDefault="00827A52" w:rsidP="00F63A4B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52">
        <w:rPr>
          <w:rFonts w:ascii="Times New Roman" w:hAnsi="Times New Roman" w:cs="Times New Roman"/>
          <w:b/>
          <w:sz w:val="28"/>
          <w:szCs w:val="28"/>
        </w:rPr>
        <w:t xml:space="preserve"> сел</w:t>
      </w:r>
      <w:r w:rsidRPr="00827A52">
        <w:rPr>
          <w:rFonts w:ascii="Times New Roman" w:hAnsi="Times New Roman" w:cs="Times New Roman"/>
          <w:b/>
          <w:sz w:val="28"/>
          <w:szCs w:val="28"/>
        </w:rPr>
        <w:t>ь</w:t>
      </w:r>
      <w:r w:rsidRPr="00827A52">
        <w:rPr>
          <w:rFonts w:ascii="Times New Roman" w:hAnsi="Times New Roman" w:cs="Times New Roman"/>
          <w:b/>
          <w:sz w:val="28"/>
          <w:szCs w:val="28"/>
        </w:rPr>
        <w:t>ского поселения Щербиновского района»</w:t>
      </w:r>
    </w:p>
    <w:p w:rsidR="00827A52" w:rsidRDefault="00827A52" w:rsidP="00D56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A52" w:rsidRDefault="00827A52" w:rsidP="00D56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A52" w:rsidRDefault="00827A52" w:rsidP="00D56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</w:t>
      </w:r>
      <w:r w:rsidR="00361B9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31 июля 2020 г. № </w:t>
      </w:r>
      <w:r w:rsidR="00334BDF">
        <w:rPr>
          <w:rFonts w:ascii="Times New Roman" w:hAnsi="Times New Roman" w:cs="Times New Roman"/>
          <w:sz w:val="28"/>
          <w:szCs w:val="28"/>
        </w:rPr>
        <w:t>483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="00334BDF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</w:t>
      </w:r>
      <w:r w:rsidR="00334BDF">
        <w:rPr>
          <w:rFonts w:ascii="Times New Roman" w:hAnsi="Times New Roman" w:cs="Times New Roman"/>
          <w:sz w:val="28"/>
          <w:szCs w:val="28"/>
        </w:rPr>
        <w:t>и</w:t>
      </w:r>
      <w:r w:rsidR="00334BDF">
        <w:rPr>
          <w:rFonts w:ascii="Times New Roman" w:hAnsi="Times New Roman" w:cs="Times New Roman"/>
          <w:sz w:val="28"/>
          <w:szCs w:val="28"/>
        </w:rPr>
        <w:t>пальном контроле в Российской Федерации», рассмотрев протест прокурора Щербиновского района  от 7 ноября 2023 г. № 7-02/1091-23-20030053 Совет Новощербиновского сельского поселения Щербиновского района р е ш и л:</w:t>
      </w:r>
    </w:p>
    <w:p w:rsidR="00404B38" w:rsidRDefault="00404B38" w:rsidP="00D569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Совета Новощербиновского сельского поселения Щербиновского района от 24 декабря 2021 г. № 5 «Об утверждении Положения о муниципальном контроле в сфере благоустройства на территории Новоще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биновского сельского поселения Щербиновского района» следующие измен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ния:</w:t>
      </w:r>
    </w:p>
    <w:p w:rsidR="00404B38" w:rsidRDefault="00404B38" w:rsidP="00D569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раздел 3 пункта 1 подпунктом 4:</w:t>
      </w:r>
    </w:p>
    <w:p w:rsidR="00404B38" w:rsidRDefault="00404B38" w:rsidP="00D5692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 профилактический визит.»;</w:t>
      </w:r>
    </w:p>
    <w:p w:rsidR="00404B38" w:rsidRDefault="00A709EB" w:rsidP="00D569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раздел 3 пунктом 3.4.:</w:t>
      </w:r>
    </w:p>
    <w:p w:rsidR="00A709EB" w:rsidRPr="00A709EB" w:rsidRDefault="00A709EB" w:rsidP="00D56926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709EB">
        <w:rPr>
          <w:sz w:val="28"/>
          <w:szCs w:val="28"/>
        </w:rPr>
        <w:t>1. Профилактический визит проводится инспектором в форме профилактической беседы по месту осуществления деятельности контролиру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мого лица либо путем использования видео-конференц-связи. В ходе проф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</w:t>
      </w:r>
      <w:r w:rsidRPr="00A709EB">
        <w:rPr>
          <w:sz w:val="28"/>
          <w:szCs w:val="28"/>
        </w:rPr>
        <w:t>н</w:t>
      </w:r>
      <w:r w:rsidRPr="00A709EB">
        <w:rPr>
          <w:sz w:val="28"/>
          <w:szCs w:val="28"/>
        </w:rPr>
        <w:t>дуемых способах снижения категории риска, а также о видах, содержании и об интенсивности контрольных (надзорных) мероприятий, проводимых в отнош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нии объекта контроля исходя из его отнесения к соответствующей категории риска.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lastRenderedPageBreak/>
        <w:t xml:space="preserve">2. В ходе профилактического визита инспектором может осуществляться консультирование контролируемого лица в порядке, установленном статьей 50 </w:t>
      </w:r>
      <w:r w:rsidRPr="00A709EB">
        <w:rPr>
          <w:sz w:val="28"/>
          <w:szCs w:val="28"/>
          <w:shd w:val="clear" w:color="auto" w:fill="FFFFFF"/>
        </w:rPr>
        <w:t>Федерального закона от 31 июля 2020 г. № 248-ФЗ</w:t>
      </w:r>
      <w:r w:rsidR="00F63A4B">
        <w:rPr>
          <w:sz w:val="28"/>
          <w:szCs w:val="28"/>
          <w:shd w:val="clear" w:color="auto" w:fill="FFFFFF"/>
        </w:rPr>
        <w:t xml:space="preserve"> </w:t>
      </w:r>
      <w:r w:rsidRPr="00A709EB">
        <w:rPr>
          <w:sz w:val="28"/>
          <w:szCs w:val="28"/>
          <w:shd w:val="clear" w:color="auto" w:fill="FFFFFF"/>
        </w:rPr>
        <w:t>«О государственном ко</w:t>
      </w:r>
      <w:r w:rsidRPr="00A709EB">
        <w:rPr>
          <w:sz w:val="28"/>
          <w:szCs w:val="28"/>
          <w:shd w:val="clear" w:color="auto" w:fill="FFFFFF"/>
        </w:rPr>
        <w:t>н</w:t>
      </w:r>
      <w:r w:rsidRPr="00A709EB">
        <w:rPr>
          <w:sz w:val="28"/>
          <w:szCs w:val="28"/>
          <w:shd w:val="clear" w:color="auto" w:fill="FFFFFF"/>
        </w:rPr>
        <w:t>троле (надзоре) и муниципальном контроле в Российской Федерации»</w:t>
      </w:r>
      <w:r w:rsidRPr="00A709EB">
        <w:rPr>
          <w:sz w:val="28"/>
          <w:szCs w:val="28"/>
        </w:rPr>
        <w:t>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3. 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4. Проведение обязательных профилактических визитов должно быть предусмотрено в отношении контролируемых лиц, приступающих к осущест</w:t>
      </w:r>
      <w:r w:rsidRPr="00A709EB">
        <w:rPr>
          <w:sz w:val="28"/>
          <w:szCs w:val="28"/>
        </w:rPr>
        <w:t>в</w:t>
      </w:r>
      <w:r w:rsidRPr="00A709EB">
        <w:rPr>
          <w:sz w:val="28"/>
          <w:szCs w:val="28"/>
        </w:rPr>
        <w:t>лению деятельности в определенной сфере, а также в отношении объектов ко</w:t>
      </w:r>
      <w:r w:rsidRPr="00A709EB">
        <w:rPr>
          <w:sz w:val="28"/>
          <w:szCs w:val="28"/>
        </w:rPr>
        <w:t>н</w:t>
      </w:r>
      <w:r w:rsidRPr="00A709EB">
        <w:rPr>
          <w:sz w:val="28"/>
          <w:szCs w:val="28"/>
        </w:rPr>
        <w:t>троля, отнесенных к категориям чрезвычайно высокого, высокого и значител</w:t>
      </w:r>
      <w:r w:rsidRPr="00A709EB">
        <w:rPr>
          <w:sz w:val="28"/>
          <w:szCs w:val="28"/>
        </w:rPr>
        <w:t>ь</w:t>
      </w:r>
      <w:r w:rsidRPr="00A709EB">
        <w:rPr>
          <w:sz w:val="28"/>
          <w:szCs w:val="28"/>
        </w:rPr>
        <w:t>ного риска.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5. О проведении обязательного профилактического визита контролиру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мое лицо должно быть уведомлено не позднее чем за пять рабочих дней до д</w:t>
      </w:r>
      <w:r w:rsidRPr="00A709EB">
        <w:rPr>
          <w:sz w:val="28"/>
          <w:szCs w:val="28"/>
        </w:rPr>
        <w:t>а</w:t>
      </w:r>
      <w:r w:rsidRPr="00A709EB">
        <w:rPr>
          <w:sz w:val="28"/>
          <w:szCs w:val="28"/>
        </w:rPr>
        <w:t>ты его проведения.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6. Контролируемое лицо вправе отказаться от проведения обязательного профилактического визита, уведомив об этом контрольный (надзорный) орган не позднее чем за три рабочих дня до даты его проведения.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7. Порядок и сроки проведения обязательного профилактического визита устанавливаются положением о виде контроля. Контрольный (надзорный) о</w:t>
      </w:r>
      <w:r w:rsidRPr="00A709EB">
        <w:rPr>
          <w:sz w:val="28"/>
          <w:szCs w:val="28"/>
        </w:rPr>
        <w:t>р</w:t>
      </w:r>
      <w:r w:rsidRPr="00A709EB">
        <w:rPr>
          <w:sz w:val="28"/>
          <w:szCs w:val="28"/>
        </w:rPr>
        <w:t>ган обязан предложить проведение профилактического визита лицам, прист</w:t>
      </w:r>
      <w:r w:rsidRPr="00A709EB">
        <w:rPr>
          <w:sz w:val="28"/>
          <w:szCs w:val="28"/>
        </w:rPr>
        <w:t>у</w:t>
      </w:r>
      <w:r w:rsidRPr="00A709EB">
        <w:rPr>
          <w:sz w:val="28"/>
          <w:szCs w:val="28"/>
        </w:rPr>
        <w:t>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8. При проведении профилактического визита гражданам, организациям не могут выдаваться предписания об устранении нарушений обязательных тр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бований. Разъяснения, полученные контролируемым лицом в ходе профилакт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ческого визита, носят рекомендательный характер.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9. В случае, если при проведении профилактического визита установлено, что объекты контроля представляют явную непосредственную угрозу причин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ния вреда (ущерба) охраняемым законом ценностям или такой вред (ущерб) причинен, инспектор незамедлительно направляет информацию об этом упо</w:t>
      </w:r>
      <w:r w:rsidRPr="00A709EB">
        <w:rPr>
          <w:sz w:val="28"/>
          <w:szCs w:val="28"/>
        </w:rPr>
        <w:t>л</w:t>
      </w:r>
      <w:r w:rsidRPr="00A709EB">
        <w:rPr>
          <w:sz w:val="28"/>
          <w:szCs w:val="28"/>
        </w:rPr>
        <w:t>номоченному должностному лицу контрольного (надзорного) органа для пр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нятия решения о проведении контрольных (надзорных) мероприятий.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10. 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контролируемого лица).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11. Контрольный (надзорный) орган рассматривает заявление контрол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руемого лица в течение десяти рабочих дней с даты регистрации указанного з</w:t>
      </w:r>
      <w:r w:rsidRPr="00A709EB">
        <w:rPr>
          <w:sz w:val="28"/>
          <w:szCs w:val="28"/>
        </w:rPr>
        <w:t>а</w:t>
      </w:r>
      <w:r w:rsidRPr="00A709EB">
        <w:rPr>
          <w:sz w:val="28"/>
          <w:szCs w:val="28"/>
        </w:rPr>
        <w:t>явления и принимает решение о проведении профилактического визита либо об отказе в его проведении с учетом материальных, финансовых и кадровых р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сурсов контрольного (надзорного) органа, категории риска объекта контроля, о чем уведомляет контролируемое лицо.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lastRenderedPageBreak/>
        <w:t>12. Контрольный (надзорный) орган принимает решение об отказе в пр</w:t>
      </w:r>
      <w:r w:rsidRPr="00A709EB">
        <w:rPr>
          <w:sz w:val="28"/>
          <w:szCs w:val="28"/>
        </w:rPr>
        <w:t>о</w:t>
      </w:r>
      <w:r w:rsidRPr="00A709EB">
        <w:rPr>
          <w:sz w:val="28"/>
          <w:szCs w:val="28"/>
        </w:rPr>
        <w:t>ведении профилактического визита по заявлению контролируемого лица по о</w:t>
      </w:r>
      <w:r w:rsidRPr="00A709EB">
        <w:rPr>
          <w:sz w:val="28"/>
          <w:szCs w:val="28"/>
        </w:rPr>
        <w:t>д</w:t>
      </w:r>
      <w:r w:rsidRPr="00A709EB">
        <w:rPr>
          <w:sz w:val="28"/>
          <w:szCs w:val="28"/>
        </w:rPr>
        <w:t>ному из следующих оснований: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</w:t>
      </w:r>
      <w:r w:rsidRPr="00A709EB">
        <w:rPr>
          <w:sz w:val="28"/>
          <w:szCs w:val="28"/>
        </w:rPr>
        <w:t>т</w:t>
      </w:r>
      <w:r w:rsidRPr="00A709EB">
        <w:rPr>
          <w:sz w:val="28"/>
          <w:szCs w:val="28"/>
        </w:rPr>
        <w:t>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4) заявление контролируемого лица содержит нецензурные либо оскорб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тельные выражения, угрозы жизни, здоровью и имуществу должностных лиц контрольного (надзорного) органа либо членов их семей.</w:t>
      </w:r>
    </w:p>
    <w:p w:rsid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В случае принятия реше6ния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зита с контролируемым лицом любым способом, обеспечивающим фиксиров</w:t>
      </w:r>
      <w:r w:rsidRPr="00A709EB">
        <w:rPr>
          <w:sz w:val="28"/>
          <w:szCs w:val="28"/>
        </w:rPr>
        <w:t>а</w:t>
      </w:r>
      <w:r w:rsidRPr="00A709EB">
        <w:rPr>
          <w:sz w:val="28"/>
          <w:szCs w:val="28"/>
        </w:rPr>
        <w:t>ние такого согласования, и обеспечивает включение  такого профилактического визита в программу профилактики исков причинения вреда (ущерба) охраня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мым законом ценностям.</w:t>
      </w:r>
      <w:r>
        <w:rPr>
          <w:sz w:val="28"/>
          <w:szCs w:val="28"/>
        </w:rPr>
        <w:t>».</w:t>
      </w:r>
    </w:p>
    <w:p w:rsidR="00A709EB" w:rsidRPr="00592363" w:rsidRDefault="00A709EB" w:rsidP="00D569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F52">
        <w:rPr>
          <w:rFonts w:ascii="Times New Roman" w:eastAsia="Lucida Sans Unicode" w:hAnsi="Times New Roman"/>
          <w:sz w:val="28"/>
          <w:szCs w:val="28"/>
        </w:rPr>
        <w:t xml:space="preserve">2. </w:t>
      </w:r>
      <w:r w:rsidRPr="00592363">
        <w:rPr>
          <w:rFonts w:ascii="Times New Roman" w:hAnsi="Times New Roman"/>
          <w:sz w:val="28"/>
          <w:szCs w:val="28"/>
        </w:rPr>
        <w:t>Отделу по общим и правовым вопросам администрации Новощерб</w:t>
      </w:r>
      <w:r w:rsidRPr="00592363">
        <w:rPr>
          <w:rFonts w:ascii="Times New Roman" w:hAnsi="Times New Roman"/>
          <w:sz w:val="28"/>
          <w:szCs w:val="28"/>
        </w:rPr>
        <w:t>и</w:t>
      </w:r>
      <w:r w:rsidRPr="00592363">
        <w:rPr>
          <w:rFonts w:ascii="Times New Roman" w:hAnsi="Times New Roman"/>
          <w:sz w:val="28"/>
          <w:szCs w:val="28"/>
        </w:rPr>
        <w:t>новского сельского поселения Щербиновского района (Дорошенко) разместить настоящее решение в информационно-телекоммуникационной сети «Интернет» на официальном сайте администрации Новощербиновского сельского посел</w:t>
      </w:r>
      <w:r w:rsidRPr="00592363">
        <w:rPr>
          <w:rFonts w:ascii="Times New Roman" w:hAnsi="Times New Roman"/>
          <w:sz w:val="28"/>
          <w:szCs w:val="28"/>
        </w:rPr>
        <w:t>е</w:t>
      </w:r>
      <w:r w:rsidRPr="00592363">
        <w:rPr>
          <w:rFonts w:ascii="Times New Roman" w:hAnsi="Times New Roman"/>
          <w:sz w:val="28"/>
          <w:szCs w:val="28"/>
        </w:rPr>
        <w:t>ния Щербиновского района (</w:t>
      </w:r>
      <w:r w:rsidRPr="00A709EB">
        <w:rPr>
          <w:rFonts w:ascii="Times New Roman" w:hAnsi="Times New Roman"/>
          <w:sz w:val="28"/>
          <w:szCs w:val="28"/>
          <w:lang w:val="en-US"/>
        </w:rPr>
        <w:t>https</w:t>
      </w:r>
      <w:r w:rsidRPr="00A709EB">
        <w:rPr>
          <w:rFonts w:ascii="Times New Roman" w:hAnsi="Times New Roman"/>
          <w:sz w:val="28"/>
          <w:szCs w:val="28"/>
        </w:rPr>
        <w:t>://</w:t>
      </w:r>
      <w:r w:rsidRPr="00A709EB">
        <w:rPr>
          <w:rFonts w:ascii="Times New Roman" w:hAnsi="Times New Roman"/>
          <w:sz w:val="28"/>
          <w:szCs w:val="28"/>
          <w:lang w:val="en-US"/>
        </w:rPr>
        <w:t>admnovosherbin</w:t>
      </w:r>
      <w:r w:rsidRPr="00A709EB">
        <w:rPr>
          <w:rFonts w:ascii="Times New Roman" w:hAnsi="Times New Roman"/>
          <w:sz w:val="28"/>
          <w:szCs w:val="28"/>
        </w:rPr>
        <w:t>.</w:t>
      </w:r>
      <w:r w:rsidRPr="00A709EB">
        <w:rPr>
          <w:rFonts w:ascii="Times New Roman" w:hAnsi="Times New Roman"/>
          <w:sz w:val="28"/>
          <w:szCs w:val="28"/>
          <w:lang w:val="en-US"/>
        </w:rPr>
        <w:t>ru</w:t>
      </w:r>
      <w:r w:rsidRPr="00A709EB">
        <w:rPr>
          <w:rFonts w:ascii="Times New Roman" w:hAnsi="Times New Roman"/>
          <w:sz w:val="28"/>
          <w:szCs w:val="28"/>
        </w:rPr>
        <w:t>/</w:t>
      </w:r>
      <w:r w:rsidRPr="00592363">
        <w:rPr>
          <w:rFonts w:ascii="Times New Roman" w:hAnsi="Times New Roman"/>
          <w:sz w:val="28"/>
          <w:szCs w:val="28"/>
        </w:rPr>
        <w:t>).</w:t>
      </w:r>
    </w:p>
    <w:p w:rsidR="00A709EB" w:rsidRPr="009746A0" w:rsidRDefault="00A709EB" w:rsidP="00D56926">
      <w:pPr>
        <w:spacing w:after="0" w:line="240" w:lineRule="auto"/>
        <w:ind w:firstLine="709"/>
        <w:jc w:val="both"/>
        <w:outlineLvl w:val="0"/>
        <w:rPr>
          <w:rFonts w:ascii="Times New Roman" w:eastAsia="Lucida Sans Unicode" w:hAnsi="Times New Roman"/>
          <w:sz w:val="28"/>
          <w:szCs w:val="28"/>
        </w:rPr>
      </w:pPr>
      <w:r w:rsidRPr="00684F52">
        <w:rPr>
          <w:rFonts w:ascii="Times New Roman" w:eastAsia="Lucida Sans Unicode" w:hAnsi="Times New Roman"/>
          <w:sz w:val="28"/>
          <w:szCs w:val="28"/>
        </w:rPr>
        <w:t xml:space="preserve">3. Контроль за выполнением настоящего решения возложить на главу </w:t>
      </w:r>
      <w:r>
        <w:rPr>
          <w:rFonts w:ascii="Times New Roman" w:eastAsia="Lucida Sans Unicode" w:hAnsi="Times New Roman"/>
          <w:sz w:val="28"/>
          <w:szCs w:val="28"/>
        </w:rPr>
        <w:t>Н</w:t>
      </w:r>
      <w:r>
        <w:rPr>
          <w:rFonts w:ascii="Times New Roman" w:eastAsia="Lucida Sans Unicode" w:hAnsi="Times New Roman"/>
          <w:sz w:val="28"/>
          <w:szCs w:val="28"/>
        </w:rPr>
        <w:t>о</w:t>
      </w:r>
      <w:r>
        <w:rPr>
          <w:rFonts w:ascii="Times New Roman" w:eastAsia="Lucida Sans Unicode" w:hAnsi="Times New Roman"/>
          <w:sz w:val="28"/>
          <w:szCs w:val="28"/>
        </w:rPr>
        <w:t>вощербиновского</w:t>
      </w:r>
      <w:r w:rsidRPr="00684F52">
        <w:rPr>
          <w:rFonts w:ascii="Times New Roman" w:eastAsia="Lucida Sans Unicode" w:hAnsi="Times New Roman"/>
          <w:sz w:val="28"/>
          <w:szCs w:val="28"/>
        </w:rPr>
        <w:t xml:space="preserve"> сельского поселения Щербиновского района </w:t>
      </w:r>
      <w:r>
        <w:rPr>
          <w:rFonts w:ascii="Times New Roman" w:eastAsia="Lucida Sans Unicode" w:hAnsi="Times New Roman"/>
          <w:sz w:val="28"/>
          <w:szCs w:val="28"/>
        </w:rPr>
        <w:t>А.А.Мищенко.</w:t>
      </w:r>
    </w:p>
    <w:p w:rsidR="00A709EB" w:rsidRDefault="00A709EB" w:rsidP="00D5692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84A17">
        <w:rPr>
          <w:rFonts w:ascii="Times New Roman" w:hAnsi="Times New Roman"/>
          <w:sz w:val="28"/>
          <w:szCs w:val="28"/>
        </w:rPr>
        <w:t>4. Решение вступает в силу на следующий день после его официального опубликования.</w:t>
      </w:r>
    </w:p>
    <w:p w:rsidR="00A709EB" w:rsidRDefault="00A709EB" w:rsidP="00D569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8"/>
          <w:szCs w:val="28"/>
        </w:rPr>
      </w:pPr>
    </w:p>
    <w:p w:rsidR="00A709EB" w:rsidRDefault="00A709EB" w:rsidP="00D5692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A709EB" w:rsidRPr="009746A0" w:rsidTr="00986749">
        <w:tc>
          <w:tcPr>
            <w:tcW w:w="4927" w:type="dxa"/>
          </w:tcPr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 xml:space="preserve">Новощербиновского 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_____________И.Н. Кукса</w:t>
            </w:r>
          </w:p>
        </w:tc>
        <w:tc>
          <w:tcPr>
            <w:tcW w:w="4927" w:type="dxa"/>
          </w:tcPr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5A25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46A0">
              <w:rPr>
                <w:rFonts w:ascii="Times New Roman" w:hAnsi="Times New Roman"/>
                <w:sz w:val="28"/>
                <w:szCs w:val="28"/>
              </w:rPr>
              <w:t xml:space="preserve">Новощербиновского 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A709EB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5A256D" w:rsidRPr="009746A0" w:rsidRDefault="005A256D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__________А.А. Мищенко</w:t>
            </w:r>
          </w:p>
        </w:tc>
      </w:tr>
    </w:tbl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A709EB" w:rsidRPr="00404B38" w:rsidRDefault="00A709EB" w:rsidP="00D56926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34BDF" w:rsidRPr="00827A52" w:rsidRDefault="00334BDF" w:rsidP="00D56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4BDF" w:rsidRPr="00827A52" w:rsidSect="005A256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C28" w:rsidRDefault="00AA1C28" w:rsidP="005A256D">
      <w:pPr>
        <w:spacing w:after="0" w:line="240" w:lineRule="auto"/>
      </w:pPr>
      <w:r>
        <w:separator/>
      </w:r>
    </w:p>
  </w:endnote>
  <w:endnote w:type="continuationSeparator" w:id="1">
    <w:p w:rsidR="00AA1C28" w:rsidRDefault="00AA1C28" w:rsidP="005A2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C28" w:rsidRDefault="00AA1C28" w:rsidP="005A256D">
      <w:pPr>
        <w:spacing w:after="0" w:line="240" w:lineRule="auto"/>
      </w:pPr>
      <w:r>
        <w:separator/>
      </w:r>
    </w:p>
  </w:footnote>
  <w:footnote w:type="continuationSeparator" w:id="1">
    <w:p w:rsidR="00AA1C28" w:rsidRDefault="00AA1C28" w:rsidP="005A2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82730"/>
      <w:docPartObj>
        <w:docPartGallery w:val="Page Numbers (Top of Page)"/>
        <w:docPartUnique/>
      </w:docPartObj>
    </w:sdtPr>
    <w:sdtContent>
      <w:p w:rsidR="005A256D" w:rsidRDefault="00EE20C2">
        <w:pPr>
          <w:pStyle w:val="a6"/>
          <w:jc w:val="center"/>
        </w:pPr>
        <w:fldSimple w:instr=" PAGE   \* MERGEFORMAT ">
          <w:r w:rsidR="002E7796">
            <w:rPr>
              <w:noProof/>
            </w:rPr>
            <w:t>3</w:t>
          </w:r>
        </w:fldSimple>
      </w:p>
    </w:sdtContent>
  </w:sdt>
  <w:p w:rsidR="005A256D" w:rsidRDefault="005A256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82137"/>
    <w:multiLevelType w:val="hybridMultilevel"/>
    <w:tmpl w:val="FCC4AC36"/>
    <w:lvl w:ilvl="0" w:tplc="D046A6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7C6006"/>
    <w:multiLevelType w:val="hybridMultilevel"/>
    <w:tmpl w:val="3F5C2C50"/>
    <w:lvl w:ilvl="0" w:tplc="38488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7A52"/>
    <w:rsid w:val="000678B0"/>
    <w:rsid w:val="000B3458"/>
    <w:rsid w:val="0011712C"/>
    <w:rsid w:val="001C033A"/>
    <w:rsid w:val="001F743C"/>
    <w:rsid w:val="002E7796"/>
    <w:rsid w:val="00334BDF"/>
    <w:rsid w:val="00361B93"/>
    <w:rsid w:val="003879DC"/>
    <w:rsid w:val="00404B38"/>
    <w:rsid w:val="00461D2E"/>
    <w:rsid w:val="004A173E"/>
    <w:rsid w:val="005A256D"/>
    <w:rsid w:val="005C2090"/>
    <w:rsid w:val="006424CF"/>
    <w:rsid w:val="006D6177"/>
    <w:rsid w:val="006E3E32"/>
    <w:rsid w:val="007021DC"/>
    <w:rsid w:val="0075254B"/>
    <w:rsid w:val="0076205A"/>
    <w:rsid w:val="00827A52"/>
    <w:rsid w:val="00843850"/>
    <w:rsid w:val="008A2BFF"/>
    <w:rsid w:val="008B35C0"/>
    <w:rsid w:val="008B6930"/>
    <w:rsid w:val="00934C9D"/>
    <w:rsid w:val="00A709EB"/>
    <w:rsid w:val="00A93676"/>
    <w:rsid w:val="00AA1C28"/>
    <w:rsid w:val="00B50C75"/>
    <w:rsid w:val="00B812CC"/>
    <w:rsid w:val="00CC4645"/>
    <w:rsid w:val="00D15345"/>
    <w:rsid w:val="00D266B7"/>
    <w:rsid w:val="00D56926"/>
    <w:rsid w:val="00DB4B50"/>
    <w:rsid w:val="00DC1BC8"/>
    <w:rsid w:val="00E81487"/>
    <w:rsid w:val="00EB345C"/>
    <w:rsid w:val="00EE20C2"/>
    <w:rsid w:val="00F12C0B"/>
    <w:rsid w:val="00F63A4B"/>
    <w:rsid w:val="00F8203C"/>
    <w:rsid w:val="00F937B9"/>
    <w:rsid w:val="00F96F5B"/>
    <w:rsid w:val="00FA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B38"/>
    <w:pPr>
      <w:ind w:left="720"/>
      <w:contextualSpacing/>
    </w:pPr>
  </w:style>
  <w:style w:type="paragraph" w:customStyle="1" w:styleId="s1">
    <w:name w:val="s_1"/>
    <w:basedOn w:val="a"/>
    <w:rsid w:val="00A7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92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2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256D"/>
  </w:style>
  <w:style w:type="paragraph" w:styleId="a8">
    <w:name w:val="footer"/>
    <w:basedOn w:val="a"/>
    <w:link w:val="a9"/>
    <w:uiPriority w:val="99"/>
    <w:semiHidden/>
    <w:unhideWhenUsed/>
    <w:rsid w:val="005A2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Администрация</cp:lastModifiedBy>
  <cp:revision>5</cp:revision>
  <cp:lastPrinted>2023-11-20T06:22:00Z</cp:lastPrinted>
  <dcterms:created xsi:type="dcterms:W3CDTF">2023-11-16T08:26:00Z</dcterms:created>
  <dcterms:modified xsi:type="dcterms:W3CDTF">2023-12-04T11:29:00Z</dcterms:modified>
</cp:coreProperties>
</file>