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2744" w:rsidRDefault="00C72744" w:rsidP="00C72744">
      <w:pPr>
        <w:tabs>
          <w:tab w:val="left" w:pos="2280"/>
        </w:tabs>
        <w:jc w:val="center"/>
        <w:rPr>
          <w:sz w:val="28"/>
          <w:szCs w:val="28"/>
        </w:rPr>
      </w:pPr>
      <w:r>
        <w:rPr>
          <w:noProof/>
          <w:sz w:val="28"/>
          <w:szCs w:val="28"/>
        </w:rPr>
        <w:drawing>
          <wp:anchor distT="0" distB="0" distL="114300" distR="114300" simplePos="0" relativeHeight="251660288" behindDoc="0" locked="0" layoutInCell="1" allowOverlap="1">
            <wp:simplePos x="0" y="0"/>
            <wp:positionH relativeFrom="column">
              <wp:posOffset>2819400</wp:posOffset>
            </wp:positionH>
            <wp:positionV relativeFrom="paragraph">
              <wp:posOffset>-415290</wp:posOffset>
            </wp:positionV>
            <wp:extent cx="558165" cy="640080"/>
            <wp:effectExtent l="19050" t="0" r="0" b="0"/>
            <wp:wrapSquare wrapText="bothSides"/>
            <wp:docPr id="2" name="Рисунок 2"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
                    <pic:cNvPicPr>
                      <a:picLocks noChangeAspect="1" noChangeArrowheads="1"/>
                    </pic:cNvPicPr>
                  </pic:nvPicPr>
                  <pic:blipFill>
                    <a:blip r:embed="rId6" cstate="print"/>
                    <a:srcRect/>
                    <a:stretch>
                      <a:fillRect/>
                    </a:stretch>
                  </pic:blipFill>
                  <pic:spPr bwMode="auto">
                    <a:xfrm>
                      <a:off x="0" y="0"/>
                      <a:ext cx="558165" cy="640080"/>
                    </a:xfrm>
                    <a:prstGeom prst="rect">
                      <a:avLst/>
                    </a:prstGeom>
                    <a:noFill/>
                    <a:ln w="9525">
                      <a:noFill/>
                      <a:miter lim="800000"/>
                      <a:headEnd/>
                      <a:tailEnd/>
                    </a:ln>
                  </pic:spPr>
                </pic:pic>
              </a:graphicData>
            </a:graphic>
          </wp:anchor>
        </w:drawing>
      </w:r>
    </w:p>
    <w:p w:rsidR="00C72744" w:rsidRDefault="00C72744" w:rsidP="00C72744">
      <w:pPr>
        <w:tabs>
          <w:tab w:val="left" w:pos="2280"/>
        </w:tabs>
        <w:jc w:val="center"/>
        <w:rPr>
          <w:sz w:val="28"/>
          <w:szCs w:val="28"/>
        </w:rPr>
      </w:pPr>
    </w:p>
    <w:p w:rsidR="00C72744" w:rsidRDefault="00C72744" w:rsidP="00C72744">
      <w:pPr>
        <w:tabs>
          <w:tab w:val="left" w:pos="2280"/>
        </w:tabs>
        <w:jc w:val="center"/>
        <w:rPr>
          <w:sz w:val="28"/>
          <w:szCs w:val="28"/>
        </w:rPr>
      </w:pPr>
      <w:r>
        <w:rPr>
          <w:sz w:val="28"/>
          <w:szCs w:val="28"/>
        </w:rPr>
        <w:t>Совет Новощербиновского сельского поселения</w:t>
      </w:r>
    </w:p>
    <w:p w:rsidR="00C72744" w:rsidRDefault="00C72744" w:rsidP="00C72744">
      <w:pPr>
        <w:tabs>
          <w:tab w:val="left" w:pos="2280"/>
        </w:tabs>
        <w:jc w:val="center"/>
        <w:rPr>
          <w:sz w:val="28"/>
          <w:szCs w:val="28"/>
        </w:rPr>
      </w:pPr>
      <w:r>
        <w:rPr>
          <w:sz w:val="28"/>
          <w:szCs w:val="28"/>
        </w:rPr>
        <w:t xml:space="preserve"> Щербиновского муниципального района</w:t>
      </w:r>
    </w:p>
    <w:p w:rsidR="00C72744" w:rsidRDefault="00C72744" w:rsidP="00C72744">
      <w:pPr>
        <w:tabs>
          <w:tab w:val="left" w:pos="2280"/>
        </w:tabs>
        <w:jc w:val="center"/>
        <w:rPr>
          <w:sz w:val="28"/>
          <w:szCs w:val="28"/>
        </w:rPr>
      </w:pPr>
      <w:r>
        <w:rPr>
          <w:sz w:val="28"/>
          <w:szCs w:val="28"/>
        </w:rPr>
        <w:t>Краснодарского края</w:t>
      </w:r>
    </w:p>
    <w:p w:rsidR="00C72744" w:rsidRDefault="00C72744" w:rsidP="00C72744">
      <w:pPr>
        <w:tabs>
          <w:tab w:val="left" w:pos="2280"/>
        </w:tabs>
        <w:jc w:val="center"/>
        <w:rPr>
          <w:sz w:val="28"/>
          <w:szCs w:val="28"/>
        </w:rPr>
      </w:pPr>
      <w:r>
        <w:rPr>
          <w:sz w:val="28"/>
          <w:szCs w:val="28"/>
        </w:rPr>
        <w:t>пятого созыва</w:t>
      </w:r>
    </w:p>
    <w:p w:rsidR="00C72744" w:rsidRDefault="00CE7527" w:rsidP="00C72744">
      <w:pPr>
        <w:tabs>
          <w:tab w:val="left" w:pos="2280"/>
        </w:tabs>
        <w:jc w:val="center"/>
        <w:rPr>
          <w:sz w:val="28"/>
          <w:szCs w:val="28"/>
        </w:rPr>
      </w:pPr>
      <w:r>
        <w:rPr>
          <w:sz w:val="28"/>
          <w:szCs w:val="28"/>
        </w:rPr>
        <w:t>двадцатая</w:t>
      </w:r>
      <w:r w:rsidR="00C72744">
        <w:rPr>
          <w:sz w:val="28"/>
          <w:szCs w:val="28"/>
        </w:rPr>
        <w:t xml:space="preserve"> </w:t>
      </w:r>
      <w:r w:rsidR="00C72744" w:rsidRPr="00883EE0">
        <w:rPr>
          <w:sz w:val="28"/>
          <w:szCs w:val="28"/>
        </w:rPr>
        <w:t>сессия</w:t>
      </w:r>
    </w:p>
    <w:p w:rsidR="00C72744" w:rsidRDefault="00C72744" w:rsidP="00C72744">
      <w:pPr>
        <w:tabs>
          <w:tab w:val="left" w:pos="2280"/>
        </w:tabs>
        <w:rPr>
          <w:sz w:val="28"/>
          <w:szCs w:val="28"/>
        </w:rPr>
      </w:pPr>
    </w:p>
    <w:p w:rsidR="00C72744" w:rsidRDefault="00C72744" w:rsidP="00C72744">
      <w:pPr>
        <w:tabs>
          <w:tab w:val="left" w:pos="2280"/>
        </w:tabs>
        <w:jc w:val="center"/>
        <w:rPr>
          <w:b/>
          <w:sz w:val="28"/>
          <w:szCs w:val="28"/>
        </w:rPr>
      </w:pPr>
      <w:r>
        <w:rPr>
          <w:b/>
          <w:sz w:val="28"/>
          <w:szCs w:val="28"/>
        </w:rPr>
        <w:t>РЕШЕНИЕ</w:t>
      </w:r>
    </w:p>
    <w:p w:rsidR="00C72744" w:rsidRDefault="00C72744" w:rsidP="00C72744">
      <w:pPr>
        <w:tabs>
          <w:tab w:val="left" w:pos="2280"/>
        </w:tabs>
      </w:pPr>
    </w:p>
    <w:p w:rsidR="00C72744" w:rsidRPr="00CE7527" w:rsidRDefault="00C72744" w:rsidP="00C72744">
      <w:pPr>
        <w:jc w:val="both"/>
        <w:rPr>
          <w:sz w:val="28"/>
          <w:szCs w:val="28"/>
        </w:rPr>
      </w:pPr>
      <w:r w:rsidRPr="00CE7527">
        <w:rPr>
          <w:sz w:val="28"/>
          <w:szCs w:val="28"/>
        </w:rPr>
        <w:t xml:space="preserve">  от </w:t>
      </w:r>
      <w:r w:rsidR="0090194B">
        <w:rPr>
          <w:sz w:val="28"/>
          <w:szCs w:val="28"/>
        </w:rPr>
        <w:t>23.01.2026</w:t>
      </w:r>
      <w:r w:rsidRPr="00CE7527">
        <w:rPr>
          <w:sz w:val="28"/>
          <w:szCs w:val="28"/>
        </w:rPr>
        <w:t xml:space="preserve">                                                                                </w:t>
      </w:r>
      <w:r w:rsidR="00CE7527">
        <w:rPr>
          <w:sz w:val="28"/>
          <w:szCs w:val="28"/>
        </w:rPr>
        <w:t xml:space="preserve">   </w:t>
      </w:r>
      <w:r w:rsidR="0090194B">
        <w:rPr>
          <w:sz w:val="28"/>
          <w:szCs w:val="28"/>
        </w:rPr>
        <w:t xml:space="preserve">        </w:t>
      </w:r>
      <w:r w:rsidR="00CE7527">
        <w:rPr>
          <w:sz w:val="28"/>
          <w:szCs w:val="28"/>
        </w:rPr>
        <w:t xml:space="preserve">   </w:t>
      </w:r>
      <w:r w:rsidRPr="00CE7527">
        <w:rPr>
          <w:sz w:val="28"/>
          <w:szCs w:val="28"/>
        </w:rPr>
        <w:t xml:space="preserve">№ </w:t>
      </w:r>
      <w:r w:rsidR="0090194B">
        <w:rPr>
          <w:sz w:val="28"/>
          <w:szCs w:val="28"/>
        </w:rPr>
        <w:t xml:space="preserve"> 3</w:t>
      </w:r>
    </w:p>
    <w:p w:rsidR="00C72744" w:rsidRDefault="00C72744" w:rsidP="00C72744">
      <w:pPr>
        <w:jc w:val="center"/>
      </w:pPr>
      <w:r>
        <w:t>станица Новощербиновская</w:t>
      </w:r>
    </w:p>
    <w:p w:rsidR="008F4E6F" w:rsidRDefault="008F4E6F" w:rsidP="008F4E6F">
      <w:pPr>
        <w:tabs>
          <w:tab w:val="left" w:pos="2280"/>
        </w:tabs>
        <w:rPr>
          <w:b/>
          <w:sz w:val="28"/>
          <w:szCs w:val="28"/>
        </w:rPr>
      </w:pPr>
      <w:r>
        <w:rPr>
          <w:sz w:val="28"/>
          <w:szCs w:val="28"/>
        </w:rPr>
        <w:t xml:space="preserve"> </w:t>
      </w:r>
    </w:p>
    <w:p w:rsidR="00876C8D" w:rsidRDefault="00876C8D" w:rsidP="00876C8D">
      <w:pPr>
        <w:jc w:val="center"/>
        <w:rPr>
          <w:b/>
          <w:bCs/>
          <w:sz w:val="28"/>
          <w:szCs w:val="28"/>
        </w:rPr>
      </w:pPr>
      <w:r>
        <w:rPr>
          <w:b/>
          <w:bCs/>
          <w:sz w:val="28"/>
          <w:szCs w:val="28"/>
        </w:rPr>
        <w:t>Об итогах первого этапа краевого конкурса на звание</w:t>
      </w:r>
    </w:p>
    <w:p w:rsidR="00876C8D" w:rsidRDefault="00876C8D" w:rsidP="00876C8D">
      <w:pPr>
        <w:jc w:val="center"/>
        <w:rPr>
          <w:b/>
          <w:bCs/>
          <w:sz w:val="28"/>
          <w:szCs w:val="28"/>
        </w:rPr>
      </w:pPr>
      <w:r>
        <w:rPr>
          <w:b/>
          <w:bCs/>
          <w:sz w:val="28"/>
          <w:szCs w:val="28"/>
        </w:rPr>
        <w:t xml:space="preserve">«Лучший орган территориального общественного самоуправления» </w:t>
      </w:r>
    </w:p>
    <w:p w:rsidR="00876C8D" w:rsidRDefault="00876C8D" w:rsidP="00876C8D">
      <w:pPr>
        <w:jc w:val="center"/>
        <w:rPr>
          <w:b/>
          <w:bCs/>
          <w:sz w:val="28"/>
          <w:szCs w:val="28"/>
        </w:rPr>
      </w:pPr>
      <w:r>
        <w:rPr>
          <w:b/>
          <w:bCs/>
          <w:sz w:val="28"/>
          <w:szCs w:val="28"/>
        </w:rPr>
        <w:t xml:space="preserve">на территории Новощербиновского сельского поселения </w:t>
      </w:r>
    </w:p>
    <w:p w:rsidR="00876C8D" w:rsidRDefault="00876C8D" w:rsidP="00876C8D">
      <w:pPr>
        <w:jc w:val="center"/>
        <w:rPr>
          <w:b/>
          <w:bCs/>
          <w:sz w:val="28"/>
          <w:szCs w:val="28"/>
        </w:rPr>
      </w:pPr>
      <w:r>
        <w:rPr>
          <w:b/>
          <w:bCs/>
          <w:sz w:val="28"/>
          <w:szCs w:val="28"/>
        </w:rPr>
        <w:t>Щербиновского муниципального района Краснодарского края</w:t>
      </w:r>
    </w:p>
    <w:p w:rsidR="00876C8D" w:rsidRDefault="00876C8D" w:rsidP="00876C8D">
      <w:pPr>
        <w:jc w:val="center"/>
        <w:rPr>
          <w:b/>
          <w:bCs/>
          <w:sz w:val="28"/>
          <w:szCs w:val="28"/>
        </w:rPr>
      </w:pPr>
    </w:p>
    <w:p w:rsidR="00876C8D" w:rsidRDefault="00876C8D" w:rsidP="00876C8D">
      <w:pPr>
        <w:jc w:val="center"/>
        <w:rPr>
          <w:b/>
          <w:bCs/>
          <w:sz w:val="28"/>
          <w:szCs w:val="28"/>
        </w:rPr>
      </w:pPr>
    </w:p>
    <w:p w:rsidR="00876C8D" w:rsidRDefault="00876C8D" w:rsidP="00876C8D">
      <w:pPr>
        <w:ind w:firstLine="709"/>
        <w:jc w:val="both"/>
        <w:rPr>
          <w:sz w:val="28"/>
          <w:szCs w:val="28"/>
        </w:rPr>
      </w:pPr>
      <w:r w:rsidRPr="00417BDA">
        <w:rPr>
          <w:sz w:val="28"/>
          <w:szCs w:val="28"/>
        </w:rPr>
        <w:t>В соответствии</w:t>
      </w:r>
      <w:r>
        <w:rPr>
          <w:sz w:val="28"/>
          <w:szCs w:val="28"/>
        </w:rPr>
        <w:t xml:space="preserve"> с постановлением Законодательного Собрания Краснодарского края от 28 февраля 2007 года № 2936-П «О краевом конкурсе на звание «Лучший орган территориального общественного самоуправления», решением Совета Новощербиновского сельского поселения Щербиновского района от 07 декабря 2012 года № 2 «О первом этапе краевого конкурса на звание «Лучший орган территориального общественного самоуправления», рассмотрев протокол заседания комиссии по подведению итогов первого этапа краевого конкурса на звание «Лучший орган территориального общественного самоуправления» на территории Новощербиновского сельского поселения Щербиновского муниципального района Краснодарского края, Совет Новощербиновского сельского поселения Щербиновского муниципального  района  Краснодарского края р е ш и л:</w:t>
      </w:r>
    </w:p>
    <w:p w:rsidR="00876C8D" w:rsidRDefault="00876C8D" w:rsidP="00876C8D">
      <w:pPr>
        <w:ind w:firstLine="709"/>
        <w:jc w:val="both"/>
        <w:rPr>
          <w:sz w:val="28"/>
          <w:szCs w:val="28"/>
        </w:rPr>
      </w:pPr>
      <w:r>
        <w:rPr>
          <w:sz w:val="28"/>
          <w:szCs w:val="28"/>
        </w:rPr>
        <w:t>1. Утвердить итоги первого этапа краевого конкурса на звание «Лучший орган территориального общественного самоуправления» на территории Новощербиновского сельского поселения Щербиновского муниципального района Краснодарского края.</w:t>
      </w:r>
    </w:p>
    <w:p w:rsidR="00876C8D" w:rsidRDefault="00876C8D" w:rsidP="00876C8D">
      <w:pPr>
        <w:ind w:firstLine="709"/>
        <w:jc w:val="both"/>
        <w:rPr>
          <w:sz w:val="28"/>
          <w:szCs w:val="28"/>
        </w:rPr>
      </w:pPr>
      <w:r>
        <w:rPr>
          <w:sz w:val="28"/>
          <w:szCs w:val="28"/>
        </w:rPr>
        <w:t>2. Определить победителем первого этапа краевого конкурса на звание «Лучший орган территориального общественного самоуправления» на территории Новощербиновского сельского поселения Щербиновского муниципального района Краснодарского края орган территориального общественного самоуправления № 5.</w:t>
      </w:r>
    </w:p>
    <w:p w:rsidR="00876C8D" w:rsidRDefault="00876C8D" w:rsidP="00876C8D">
      <w:pPr>
        <w:ind w:firstLine="709"/>
        <w:jc w:val="both"/>
        <w:rPr>
          <w:sz w:val="28"/>
          <w:szCs w:val="28"/>
        </w:rPr>
      </w:pPr>
      <w:r>
        <w:rPr>
          <w:sz w:val="28"/>
          <w:szCs w:val="28"/>
        </w:rPr>
        <w:t>3. Наградить руководителя органа территориального общественного самоуправления № 5 Новощербиновского сельского поселения Щербиновского муниципального района Краснодарского края Фатень Наталью Николаевну  грамотой</w:t>
      </w:r>
      <w:r w:rsidRPr="002813FD">
        <w:rPr>
          <w:sz w:val="28"/>
          <w:szCs w:val="28"/>
        </w:rPr>
        <w:t xml:space="preserve"> </w:t>
      </w:r>
      <w:r>
        <w:rPr>
          <w:sz w:val="28"/>
          <w:szCs w:val="28"/>
        </w:rPr>
        <w:t>и денежной премией в сумме 1000 (одна тысяча)  рублей (без учета единого социального налога).</w:t>
      </w:r>
    </w:p>
    <w:p w:rsidR="00876C8D" w:rsidRDefault="00876C8D" w:rsidP="00876C8D">
      <w:pPr>
        <w:ind w:firstLine="709"/>
        <w:jc w:val="both"/>
        <w:rPr>
          <w:sz w:val="28"/>
          <w:szCs w:val="28"/>
        </w:rPr>
      </w:pPr>
      <w:r>
        <w:rPr>
          <w:sz w:val="28"/>
          <w:szCs w:val="28"/>
        </w:rPr>
        <w:lastRenderedPageBreak/>
        <w:t>4. Органу территориального общественного самоуправления № 5 Новощербиновского сельского поселения Щербиновского  муниципального района Краснодарского края выделить 5 000 (пять тысяч) рублей на благоустройство территории.</w:t>
      </w:r>
    </w:p>
    <w:p w:rsidR="00876C8D" w:rsidRPr="003765A6" w:rsidRDefault="00876C8D" w:rsidP="00876C8D">
      <w:pPr>
        <w:ind w:firstLine="709"/>
        <w:jc w:val="both"/>
        <w:rPr>
          <w:sz w:val="28"/>
          <w:szCs w:val="28"/>
        </w:rPr>
      </w:pPr>
      <w:r>
        <w:rPr>
          <w:sz w:val="28"/>
          <w:szCs w:val="28"/>
        </w:rPr>
        <w:t xml:space="preserve">5. </w:t>
      </w:r>
      <w:r w:rsidRPr="00C21B8E">
        <w:rPr>
          <w:sz w:val="28"/>
          <w:szCs w:val="28"/>
        </w:rPr>
        <w:t xml:space="preserve">Представить к награждению Памятным знаком Законодательного Собрания Краснодарского края «За активное участие в территориальном общественном самоуправлении» руководителя органа территориального общественного самоуправления № </w:t>
      </w:r>
      <w:r>
        <w:rPr>
          <w:sz w:val="28"/>
          <w:szCs w:val="28"/>
        </w:rPr>
        <w:t>5</w:t>
      </w:r>
      <w:r w:rsidRPr="00C21B8E">
        <w:rPr>
          <w:sz w:val="28"/>
          <w:szCs w:val="28"/>
        </w:rPr>
        <w:t xml:space="preserve"> </w:t>
      </w:r>
      <w:r>
        <w:rPr>
          <w:sz w:val="28"/>
          <w:szCs w:val="28"/>
        </w:rPr>
        <w:t xml:space="preserve">Новощербиновского </w:t>
      </w:r>
      <w:r w:rsidRPr="00C21B8E">
        <w:rPr>
          <w:sz w:val="28"/>
          <w:szCs w:val="28"/>
        </w:rPr>
        <w:t xml:space="preserve">сельского поселения Щербиновского </w:t>
      </w:r>
      <w:r>
        <w:rPr>
          <w:sz w:val="28"/>
          <w:szCs w:val="28"/>
        </w:rPr>
        <w:t xml:space="preserve">муниципального </w:t>
      </w:r>
      <w:r w:rsidRPr="00C21B8E">
        <w:rPr>
          <w:sz w:val="28"/>
          <w:szCs w:val="28"/>
        </w:rPr>
        <w:t xml:space="preserve">района </w:t>
      </w:r>
      <w:r>
        <w:rPr>
          <w:sz w:val="28"/>
          <w:szCs w:val="28"/>
        </w:rPr>
        <w:t>Краснодарского края Фатень Наталью Николаевну</w:t>
      </w:r>
      <w:r w:rsidRPr="00C21B8E">
        <w:rPr>
          <w:sz w:val="28"/>
          <w:szCs w:val="28"/>
        </w:rPr>
        <w:t>.</w:t>
      </w:r>
    </w:p>
    <w:p w:rsidR="00876C8D" w:rsidRDefault="00876C8D" w:rsidP="00876C8D">
      <w:pPr>
        <w:ind w:firstLine="709"/>
        <w:jc w:val="both"/>
        <w:rPr>
          <w:sz w:val="28"/>
          <w:szCs w:val="28"/>
        </w:rPr>
      </w:pPr>
      <w:r>
        <w:rPr>
          <w:sz w:val="28"/>
          <w:szCs w:val="28"/>
        </w:rPr>
        <w:t>6. Отделу по общим и правовым вопросам администрации  Новощербиновского сельского поселения Щербиновского муниципального района Краснодарского края предоставить администрации муниципального образования Щербиновский муниципальный район Краснодарского края данное решение и характеристику органа территориального общественного самоуправления № 5  в комиссию по подведению итогов второго этапа краевого конкурса на звание «Лучший орган территориального общественного самоуправления».</w:t>
      </w:r>
    </w:p>
    <w:p w:rsidR="00876C8D" w:rsidRDefault="00876C8D" w:rsidP="00876C8D">
      <w:pPr>
        <w:ind w:firstLine="709"/>
        <w:jc w:val="both"/>
        <w:rPr>
          <w:sz w:val="28"/>
          <w:szCs w:val="28"/>
        </w:rPr>
      </w:pPr>
      <w:r>
        <w:rPr>
          <w:sz w:val="28"/>
          <w:szCs w:val="28"/>
        </w:rPr>
        <w:t>7. Контроль за выполнением настоящего решения возложить на постоянную комиссию по социальным вопросам Совета Новощербиновского сельского поселения Щербиновского муниципального района Краснодарского края (Папаянц).</w:t>
      </w:r>
    </w:p>
    <w:p w:rsidR="00876C8D" w:rsidRDefault="00876C8D" w:rsidP="00876C8D">
      <w:pPr>
        <w:ind w:firstLine="709"/>
        <w:jc w:val="both"/>
        <w:rPr>
          <w:sz w:val="28"/>
          <w:szCs w:val="28"/>
        </w:rPr>
      </w:pPr>
      <w:r>
        <w:rPr>
          <w:sz w:val="28"/>
          <w:szCs w:val="28"/>
        </w:rPr>
        <w:t>8. Решение вступает в силу на следующий день после его официального опубликования.</w:t>
      </w:r>
    </w:p>
    <w:p w:rsidR="00876C8D" w:rsidRDefault="00876C8D" w:rsidP="00876C8D">
      <w:pPr>
        <w:ind w:firstLine="709"/>
        <w:jc w:val="both"/>
        <w:rPr>
          <w:sz w:val="28"/>
          <w:szCs w:val="28"/>
        </w:rPr>
      </w:pPr>
    </w:p>
    <w:p w:rsidR="00876C8D" w:rsidRDefault="00876C8D" w:rsidP="00876C8D">
      <w:pPr>
        <w:ind w:firstLine="709"/>
        <w:jc w:val="both"/>
        <w:rPr>
          <w:sz w:val="28"/>
          <w:szCs w:val="28"/>
        </w:rPr>
      </w:pPr>
    </w:p>
    <w:p w:rsidR="00876C8D" w:rsidRDefault="00876C8D" w:rsidP="00876C8D">
      <w:pPr>
        <w:jc w:val="both"/>
        <w:rPr>
          <w:sz w:val="28"/>
          <w:szCs w:val="28"/>
        </w:rPr>
      </w:pPr>
    </w:p>
    <w:tbl>
      <w:tblPr>
        <w:tblW w:w="9828" w:type="dxa"/>
        <w:tblLook w:val="04A0"/>
      </w:tblPr>
      <w:tblGrid>
        <w:gridCol w:w="5070"/>
        <w:gridCol w:w="4758"/>
      </w:tblGrid>
      <w:tr w:rsidR="00876C8D" w:rsidRPr="002D5CF6" w:rsidTr="00E60FAC">
        <w:tc>
          <w:tcPr>
            <w:tcW w:w="5070" w:type="dxa"/>
          </w:tcPr>
          <w:p w:rsidR="00E60FAC" w:rsidRPr="002D5CF6" w:rsidRDefault="00E60FAC" w:rsidP="00E60FAC">
            <w:pPr>
              <w:pStyle w:val="a6"/>
              <w:jc w:val="both"/>
              <w:rPr>
                <w:rFonts w:ascii="Times New Roman" w:hAnsi="Times New Roman"/>
                <w:sz w:val="28"/>
                <w:szCs w:val="28"/>
              </w:rPr>
            </w:pPr>
            <w:r w:rsidRPr="002D5CF6">
              <w:rPr>
                <w:rFonts w:ascii="Times New Roman" w:hAnsi="Times New Roman"/>
                <w:sz w:val="28"/>
                <w:szCs w:val="28"/>
              </w:rPr>
              <w:t>Председатель Совета</w:t>
            </w:r>
          </w:p>
          <w:p w:rsidR="00E60FAC" w:rsidRPr="002D5CF6" w:rsidRDefault="00E60FAC" w:rsidP="00E60FAC">
            <w:pPr>
              <w:pStyle w:val="a6"/>
              <w:jc w:val="both"/>
              <w:rPr>
                <w:rFonts w:ascii="Times New Roman" w:hAnsi="Times New Roman"/>
                <w:sz w:val="28"/>
                <w:szCs w:val="28"/>
              </w:rPr>
            </w:pPr>
            <w:r w:rsidRPr="002D5CF6">
              <w:rPr>
                <w:rFonts w:ascii="Times New Roman" w:hAnsi="Times New Roman"/>
                <w:sz w:val="28"/>
                <w:szCs w:val="28"/>
              </w:rPr>
              <w:t xml:space="preserve">Новощербиновского </w:t>
            </w:r>
          </w:p>
          <w:p w:rsidR="00E60FAC" w:rsidRPr="002D5CF6" w:rsidRDefault="00E60FAC" w:rsidP="00E60FAC">
            <w:pPr>
              <w:pStyle w:val="a6"/>
              <w:jc w:val="both"/>
              <w:rPr>
                <w:rFonts w:ascii="Times New Roman" w:hAnsi="Times New Roman"/>
                <w:sz w:val="28"/>
                <w:szCs w:val="28"/>
              </w:rPr>
            </w:pPr>
            <w:r w:rsidRPr="002D5CF6">
              <w:rPr>
                <w:rFonts w:ascii="Times New Roman" w:hAnsi="Times New Roman"/>
                <w:sz w:val="28"/>
                <w:szCs w:val="28"/>
              </w:rPr>
              <w:t xml:space="preserve">сельского поселения </w:t>
            </w:r>
          </w:p>
          <w:p w:rsidR="00E60FAC" w:rsidRDefault="00E60FAC" w:rsidP="00E60FAC">
            <w:pPr>
              <w:pStyle w:val="a6"/>
              <w:jc w:val="both"/>
              <w:rPr>
                <w:rFonts w:ascii="Times New Roman" w:hAnsi="Times New Roman"/>
                <w:sz w:val="28"/>
                <w:szCs w:val="28"/>
              </w:rPr>
            </w:pPr>
            <w:r w:rsidRPr="002D5CF6">
              <w:rPr>
                <w:rFonts w:ascii="Times New Roman" w:hAnsi="Times New Roman"/>
                <w:sz w:val="28"/>
                <w:szCs w:val="28"/>
              </w:rPr>
              <w:t xml:space="preserve">Щербиновского </w:t>
            </w:r>
          </w:p>
          <w:p w:rsidR="00E60FAC" w:rsidRDefault="00E60FAC" w:rsidP="00E60FAC">
            <w:pPr>
              <w:pStyle w:val="a6"/>
              <w:jc w:val="both"/>
              <w:rPr>
                <w:rFonts w:ascii="Times New Roman" w:hAnsi="Times New Roman"/>
                <w:sz w:val="28"/>
                <w:szCs w:val="28"/>
              </w:rPr>
            </w:pPr>
            <w:r>
              <w:rPr>
                <w:rFonts w:ascii="Times New Roman" w:hAnsi="Times New Roman"/>
                <w:sz w:val="28"/>
                <w:szCs w:val="28"/>
              </w:rPr>
              <w:t xml:space="preserve">муниципального </w:t>
            </w:r>
            <w:r w:rsidRPr="002D5CF6">
              <w:rPr>
                <w:rFonts w:ascii="Times New Roman" w:hAnsi="Times New Roman"/>
                <w:sz w:val="28"/>
                <w:szCs w:val="28"/>
              </w:rPr>
              <w:t xml:space="preserve">района </w:t>
            </w:r>
          </w:p>
          <w:p w:rsidR="00E60FAC" w:rsidRPr="002D5CF6" w:rsidRDefault="00E60FAC" w:rsidP="00E60FAC">
            <w:pPr>
              <w:pStyle w:val="a6"/>
              <w:jc w:val="both"/>
              <w:rPr>
                <w:rFonts w:ascii="Times New Roman" w:hAnsi="Times New Roman"/>
                <w:sz w:val="28"/>
                <w:szCs w:val="28"/>
              </w:rPr>
            </w:pPr>
            <w:r>
              <w:rPr>
                <w:rFonts w:ascii="Times New Roman" w:hAnsi="Times New Roman"/>
                <w:sz w:val="28"/>
                <w:szCs w:val="28"/>
              </w:rPr>
              <w:t>Краснодарского края</w:t>
            </w:r>
          </w:p>
          <w:p w:rsidR="00876C8D" w:rsidRPr="002D5CF6" w:rsidRDefault="00E60FAC" w:rsidP="00E60FAC">
            <w:pPr>
              <w:pStyle w:val="a6"/>
              <w:jc w:val="both"/>
              <w:rPr>
                <w:rFonts w:ascii="Times New Roman" w:hAnsi="Times New Roman"/>
                <w:sz w:val="28"/>
                <w:szCs w:val="28"/>
              </w:rPr>
            </w:pPr>
            <w:r>
              <w:rPr>
                <w:rFonts w:ascii="Times New Roman" w:hAnsi="Times New Roman"/>
                <w:sz w:val="28"/>
                <w:szCs w:val="28"/>
              </w:rPr>
              <w:t xml:space="preserve">                                 </w:t>
            </w:r>
            <w:r w:rsidRPr="002D5CF6">
              <w:rPr>
                <w:rFonts w:ascii="Times New Roman" w:hAnsi="Times New Roman"/>
                <w:sz w:val="28"/>
                <w:szCs w:val="28"/>
              </w:rPr>
              <w:t>И.Н.</w:t>
            </w:r>
            <w:r>
              <w:rPr>
                <w:rFonts w:ascii="Times New Roman" w:hAnsi="Times New Roman"/>
                <w:sz w:val="28"/>
                <w:szCs w:val="28"/>
              </w:rPr>
              <w:t xml:space="preserve"> Кукса</w:t>
            </w:r>
          </w:p>
        </w:tc>
        <w:tc>
          <w:tcPr>
            <w:tcW w:w="4758" w:type="dxa"/>
          </w:tcPr>
          <w:p w:rsidR="00E60FAC" w:rsidRPr="002D5CF6" w:rsidRDefault="00E60FAC" w:rsidP="00E60FAC">
            <w:pPr>
              <w:pStyle w:val="a6"/>
              <w:jc w:val="both"/>
              <w:rPr>
                <w:rFonts w:ascii="Times New Roman" w:hAnsi="Times New Roman"/>
                <w:sz w:val="28"/>
                <w:szCs w:val="28"/>
              </w:rPr>
            </w:pPr>
            <w:r w:rsidRPr="002D5CF6">
              <w:rPr>
                <w:rFonts w:ascii="Times New Roman" w:hAnsi="Times New Roman"/>
                <w:sz w:val="28"/>
                <w:szCs w:val="28"/>
              </w:rPr>
              <w:t>Глава</w:t>
            </w:r>
          </w:p>
          <w:p w:rsidR="00E60FAC" w:rsidRPr="002D5CF6" w:rsidRDefault="00E60FAC" w:rsidP="00E60FAC">
            <w:pPr>
              <w:pStyle w:val="a6"/>
              <w:jc w:val="both"/>
              <w:rPr>
                <w:rFonts w:ascii="Times New Roman" w:hAnsi="Times New Roman"/>
                <w:sz w:val="28"/>
                <w:szCs w:val="28"/>
              </w:rPr>
            </w:pPr>
            <w:r w:rsidRPr="002D5CF6">
              <w:rPr>
                <w:rFonts w:ascii="Times New Roman" w:hAnsi="Times New Roman"/>
                <w:sz w:val="28"/>
                <w:szCs w:val="28"/>
              </w:rPr>
              <w:t xml:space="preserve">Новощербиновского </w:t>
            </w:r>
          </w:p>
          <w:p w:rsidR="00E60FAC" w:rsidRPr="002D5CF6" w:rsidRDefault="00E60FAC" w:rsidP="00E60FAC">
            <w:pPr>
              <w:pStyle w:val="a6"/>
              <w:jc w:val="both"/>
              <w:rPr>
                <w:rFonts w:ascii="Times New Roman" w:hAnsi="Times New Roman"/>
                <w:sz w:val="28"/>
                <w:szCs w:val="28"/>
              </w:rPr>
            </w:pPr>
            <w:r w:rsidRPr="002D5CF6">
              <w:rPr>
                <w:rFonts w:ascii="Times New Roman" w:hAnsi="Times New Roman"/>
                <w:sz w:val="28"/>
                <w:szCs w:val="28"/>
              </w:rPr>
              <w:t xml:space="preserve">сельского поселения </w:t>
            </w:r>
          </w:p>
          <w:p w:rsidR="00E60FAC" w:rsidRDefault="00E60FAC" w:rsidP="00E60FAC">
            <w:pPr>
              <w:pStyle w:val="a6"/>
              <w:jc w:val="both"/>
              <w:rPr>
                <w:rFonts w:ascii="Times New Roman" w:hAnsi="Times New Roman"/>
                <w:sz w:val="28"/>
                <w:szCs w:val="28"/>
              </w:rPr>
            </w:pPr>
            <w:r w:rsidRPr="002D5CF6">
              <w:rPr>
                <w:rFonts w:ascii="Times New Roman" w:hAnsi="Times New Roman"/>
                <w:sz w:val="28"/>
                <w:szCs w:val="28"/>
              </w:rPr>
              <w:t xml:space="preserve">Щербиновского </w:t>
            </w:r>
          </w:p>
          <w:p w:rsidR="00E60FAC" w:rsidRDefault="00E60FAC" w:rsidP="00E60FAC">
            <w:pPr>
              <w:pStyle w:val="a6"/>
              <w:jc w:val="both"/>
              <w:rPr>
                <w:rFonts w:ascii="Times New Roman" w:hAnsi="Times New Roman"/>
                <w:sz w:val="28"/>
                <w:szCs w:val="28"/>
              </w:rPr>
            </w:pPr>
            <w:r>
              <w:rPr>
                <w:rFonts w:ascii="Times New Roman" w:hAnsi="Times New Roman"/>
                <w:sz w:val="28"/>
                <w:szCs w:val="28"/>
              </w:rPr>
              <w:t xml:space="preserve">муниципального </w:t>
            </w:r>
            <w:r w:rsidRPr="002D5CF6">
              <w:rPr>
                <w:rFonts w:ascii="Times New Roman" w:hAnsi="Times New Roman"/>
                <w:sz w:val="28"/>
                <w:szCs w:val="28"/>
              </w:rPr>
              <w:t xml:space="preserve">района </w:t>
            </w:r>
          </w:p>
          <w:p w:rsidR="00E60FAC" w:rsidRPr="002D5CF6" w:rsidRDefault="00E60FAC" w:rsidP="00E60FAC">
            <w:pPr>
              <w:pStyle w:val="a6"/>
              <w:jc w:val="both"/>
              <w:rPr>
                <w:rFonts w:ascii="Times New Roman" w:hAnsi="Times New Roman"/>
                <w:sz w:val="28"/>
                <w:szCs w:val="28"/>
              </w:rPr>
            </w:pPr>
            <w:r>
              <w:rPr>
                <w:rFonts w:ascii="Times New Roman" w:hAnsi="Times New Roman"/>
                <w:sz w:val="28"/>
                <w:szCs w:val="28"/>
              </w:rPr>
              <w:t>Краснодарского края</w:t>
            </w:r>
          </w:p>
          <w:p w:rsidR="00E60FAC" w:rsidRDefault="00E60FAC" w:rsidP="00E60FAC">
            <w:r>
              <w:rPr>
                <w:sz w:val="28"/>
                <w:szCs w:val="28"/>
              </w:rPr>
              <w:t xml:space="preserve">                                   А.А. Мищенко</w:t>
            </w:r>
          </w:p>
          <w:p w:rsidR="00E60FAC" w:rsidRDefault="00E60FAC" w:rsidP="00E60FAC"/>
          <w:p w:rsidR="00876C8D" w:rsidRPr="002D5CF6" w:rsidRDefault="00876C8D" w:rsidP="00C823C7">
            <w:pPr>
              <w:pStyle w:val="a6"/>
              <w:jc w:val="both"/>
              <w:rPr>
                <w:rFonts w:ascii="Times New Roman" w:hAnsi="Times New Roman"/>
                <w:sz w:val="28"/>
                <w:szCs w:val="28"/>
              </w:rPr>
            </w:pPr>
          </w:p>
        </w:tc>
      </w:tr>
    </w:tbl>
    <w:p w:rsidR="00876C8D" w:rsidRDefault="00876C8D" w:rsidP="00876C8D">
      <w:pPr>
        <w:rPr>
          <w:sz w:val="28"/>
          <w:szCs w:val="28"/>
        </w:rPr>
      </w:pPr>
    </w:p>
    <w:p w:rsidR="00876C8D" w:rsidRDefault="00876C8D" w:rsidP="00876C8D"/>
    <w:p w:rsidR="00876C8D" w:rsidRDefault="00876C8D" w:rsidP="00876C8D"/>
    <w:p w:rsidR="00876C8D" w:rsidRDefault="00876C8D" w:rsidP="00876C8D"/>
    <w:p w:rsidR="00FD75B2" w:rsidRDefault="00FD75B2" w:rsidP="00FD75B2">
      <w:pPr>
        <w:rPr>
          <w:sz w:val="28"/>
          <w:szCs w:val="28"/>
        </w:rPr>
      </w:pPr>
    </w:p>
    <w:p w:rsidR="00FD75B2" w:rsidRDefault="00FD75B2" w:rsidP="00FD75B2"/>
    <w:p w:rsidR="00E60FAC" w:rsidRDefault="00E60FAC"/>
    <w:sectPr w:rsidR="00E60FAC" w:rsidSect="00C72744">
      <w:headerReference w:type="even" r:id="rId7"/>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7FDF" w:rsidRDefault="009C7FDF" w:rsidP="003752C2">
      <w:r>
        <w:separator/>
      </w:r>
    </w:p>
  </w:endnote>
  <w:endnote w:type="continuationSeparator" w:id="1">
    <w:p w:rsidR="009C7FDF" w:rsidRDefault="009C7FDF" w:rsidP="003752C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7FDF" w:rsidRDefault="009C7FDF" w:rsidP="003752C2">
      <w:r>
        <w:separator/>
      </w:r>
    </w:p>
  </w:footnote>
  <w:footnote w:type="continuationSeparator" w:id="1">
    <w:p w:rsidR="009C7FDF" w:rsidRDefault="009C7FDF" w:rsidP="003752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2744" w:rsidRDefault="002C07D9" w:rsidP="00C72744">
    <w:pPr>
      <w:pStyle w:val="a3"/>
      <w:framePr w:wrap="around" w:vAnchor="text" w:hAnchor="margin" w:xAlign="center" w:y="1"/>
      <w:rPr>
        <w:rStyle w:val="a5"/>
      </w:rPr>
    </w:pPr>
    <w:r>
      <w:rPr>
        <w:rStyle w:val="a5"/>
      </w:rPr>
      <w:fldChar w:fldCharType="begin"/>
    </w:r>
    <w:r w:rsidR="00C72744">
      <w:rPr>
        <w:rStyle w:val="a5"/>
      </w:rPr>
      <w:instrText xml:space="preserve">PAGE  </w:instrText>
    </w:r>
    <w:r>
      <w:rPr>
        <w:rStyle w:val="a5"/>
      </w:rPr>
      <w:fldChar w:fldCharType="end"/>
    </w:r>
  </w:p>
  <w:p w:rsidR="00C72744" w:rsidRDefault="00C72744">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2744" w:rsidRDefault="002C07D9" w:rsidP="00C72744">
    <w:pPr>
      <w:pStyle w:val="a3"/>
      <w:framePr w:wrap="around" w:vAnchor="text" w:hAnchor="margin" w:xAlign="center" w:y="1"/>
      <w:rPr>
        <w:rStyle w:val="a5"/>
      </w:rPr>
    </w:pPr>
    <w:r>
      <w:rPr>
        <w:rStyle w:val="a5"/>
      </w:rPr>
      <w:fldChar w:fldCharType="begin"/>
    </w:r>
    <w:r w:rsidR="00C72744">
      <w:rPr>
        <w:rStyle w:val="a5"/>
      </w:rPr>
      <w:instrText xml:space="preserve">PAGE  </w:instrText>
    </w:r>
    <w:r>
      <w:rPr>
        <w:rStyle w:val="a5"/>
      </w:rPr>
      <w:fldChar w:fldCharType="separate"/>
    </w:r>
    <w:r w:rsidR="0015431B">
      <w:rPr>
        <w:rStyle w:val="a5"/>
        <w:noProof/>
      </w:rPr>
      <w:t>2</w:t>
    </w:r>
    <w:r>
      <w:rPr>
        <w:rStyle w:val="a5"/>
      </w:rPr>
      <w:fldChar w:fldCharType="end"/>
    </w:r>
  </w:p>
  <w:p w:rsidR="00C72744" w:rsidRDefault="00C72744">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FD75B2"/>
    <w:rsid w:val="00007C10"/>
    <w:rsid w:val="00010AC2"/>
    <w:rsid w:val="0001419D"/>
    <w:rsid w:val="00017764"/>
    <w:rsid w:val="00063588"/>
    <w:rsid w:val="000A3673"/>
    <w:rsid w:val="000B728A"/>
    <w:rsid w:val="000C3417"/>
    <w:rsid w:val="00114647"/>
    <w:rsid w:val="0015431B"/>
    <w:rsid w:val="001557EF"/>
    <w:rsid w:val="00203EF8"/>
    <w:rsid w:val="00224AD4"/>
    <w:rsid w:val="002C07D9"/>
    <w:rsid w:val="002C141F"/>
    <w:rsid w:val="002D620A"/>
    <w:rsid w:val="002F6B43"/>
    <w:rsid w:val="00320F16"/>
    <w:rsid w:val="0037333A"/>
    <w:rsid w:val="00374EDB"/>
    <w:rsid w:val="003752C2"/>
    <w:rsid w:val="003A46CC"/>
    <w:rsid w:val="003F04E0"/>
    <w:rsid w:val="00451101"/>
    <w:rsid w:val="00476974"/>
    <w:rsid w:val="004B73D1"/>
    <w:rsid w:val="004E0404"/>
    <w:rsid w:val="004E321C"/>
    <w:rsid w:val="00555431"/>
    <w:rsid w:val="0056124F"/>
    <w:rsid w:val="0058620E"/>
    <w:rsid w:val="005A16E8"/>
    <w:rsid w:val="005B75F5"/>
    <w:rsid w:val="005C31D3"/>
    <w:rsid w:val="005E04F9"/>
    <w:rsid w:val="005E1670"/>
    <w:rsid w:val="006445D5"/>
    <w:rsid w:val="00673AE0"/>
    <w:rsid w:val="006B7197"/>
    <w:rsid w:val="006C1F0C"/>
    <w:rsid w:val="006D2664"/>
    <w:rsid w:val="006E3F6D"/>
    <w:rsid w:val="00700A4B"/>
    <w:rsid w:val="00713672"/>
    <w:rsid w:val="00770329"/>
    <w:rsid w:val="007C212E"/>
    <w:rsid w:val="0084357E"/>
    <w:rsid w:val="00851FA0"/>
    <w:rsid w:val="00853100"/>
    <w:rsid w:val="00876C8D"/>
    <w:rsid w:val="008F4E6F"/>
    <w:rsid w:val="0090194B"/>
    <w:rsid w:val="00904FB9"/>
    <w:rsid w:val="009317D0"/>
    <w:rsid w:val="009748BA"/>
    <w:rsid w:val="009A63FA"/>
    <w:rsid w:val="009C7FDF"/>
    <w:rsid w:val="009F0A05"/>
    <w:rsid w:val="00A40EAE"/>
    <w:rsid w:val="00A97612"/>
    <w:rsid w:val="00AA2E9E"/>
    <w:rsid w:val="00B3233E"/>
    <w:rsid w:val="00BA7118"/>
    <w:rsid w:val="00BB5899"/>
    <w:rsid w:val="00BF15B7"/>
    <w:rsid w:val="00BF7816"/>
    <w:rsid w:val="00C268E1"/>
    <w:rsid w:val="00C72744"/>
    <w:rsid w:val="00C87F3D"/>
    <w:rsid w:val="00CD23AF"/>
    <w:rsid w:val="00CE7527"/>
    <w:rsid w:val="00D06721"/>
    <w:rsid w:val="00D07E94"/>
    <w:rsid w:val="00D14C09"/>
    <w:rsid w:val="00D165B9"/>
    <w:rsid w:val="00D4063D"/>
    <w:rsid w:val="00DB568F"/>
    <w:rsid w:val="00E16404"/>
    <w:rsid w:val="00E2206A"/>
    <w:rsid w:val="00E60FAC"/>
    <w:rsid w:val="00EA4255"/>
    <w:rsid w:val="00EF333E"/>
    <w:rsid w:val="00F227BB"/>
    <w:rsid w:val="00F2563C"/>
    <w:rsid w:val="00FB6300"/>
    <w:rsid w:val="00FC70B8"/>
    <w:rsid w:val="00FD75B2"/>
    <w:rsid w:val="00FE526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75B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D75B2"/>
    <w:pPr>
      <w:tabs>
        <w:tab w:val="center" w:pos="4677"/>
        <w:tab w:val="right" w:pos="9355"/>
      </w:tabs>
    </w:pPr>
  </w:style>
  <w:style w:type="character" w:customStyle="1" w:styleId="a4">
    <w:name w:val="Верхний колонтитул Знак"/>
    <w:basedOn w:val="a0"/>
    <w:link w:val="a3"/>
    <w:rsid w:val="00FD75B2"/>
    <w:rPr>
      <w:rFonts w:ascii="Times New Roman" w:eastAsia="Times New Roman" w:hAnsi="Times New Roman" w:cs="Times New Roman"/>
      <w:sz w:val="24"/>
      <w:szCs w:val="24"/>
      <w:lang w:eastAsia="ru-RU"/>
    </w:rPr>
  </w:style>
  <w:style w:type="character" w:styleId="a5">
    <w:name w:val="page number"/>
    <w:basedOn w:val="a0"/>
    <w:rsid w:val="00FD75B2"/>
  </w:style>
  <w:style w:type="paragraph" w:styleId="a6">
    <w:name w:val="Plain Text"/>
    <w:basedOn w:val="a"/>
    <w:link w:val="a7"/>
    <w:rsid w:val="00FD75B2"/>
    <w:rPr>
      <w:rFonts w:ascii="Courier New" w:hAnsi="Courier New"/>
      <w:sz w:val="20"/>
      <w:szCs w:val="20"/>
    </w:rPr>
  </w:style>
  <w:style w:type="character" w:customStyle="1" w:styleId="a7">
    <w:name w:val="Текст Знак"/>
    <w:basedOn w:val="a0"/>
    <w:link w:val="a6"/>
    <w:rsid w:val="00FD75B2"/>
    <w:rPr>
      <w:rFonts w:ascii="Courier New" w:eastAsia="Times New Roman" w:hAnsi="Courier New" w:cs="Times New Roman"/>
      <w:sz w:val="20"/>
      <w:szCs w:val="20"/>
      <w:lang w:eastAsia="ru-RU"/>
    </w:rPr>
  </w:style>
  <w:style w:type="paragraph" w:styleId="a8">
    <w:name w:val="Balloon Text"/>
    <w:basedOn w:val="a"/>
    <w:link w:val="a9"/>
    <w:uiPriority w:val="99"/>
    <w:semiHidden/>
    <w:unhideWhenUsed/>
    <w:rsid w:val="00C87F3D"/>
    <w:rPr>
      <w:rFonts w:ascii="Tahoma" w:hAnsi="Tahoma" w:cs="Tahoma"/>
      <w:sz w:val="16"/>
      <w:szCs w:val="16"/>
    </w:rPr>
  </w:style>
  <w:style w:type="character" w:customStyle="1" w:styleId="a9">
    <w:name w:val="Текст выноски Знак"/>
    <w:basedOn w:val="a0"/>
    <w:link w:val="a8"/>
    <w:uiPriority w:val="99"/>
    <w:semiHidden/>
    <w:rsid w:val="00C87F3D"/>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569</Words>
  <Characters>3247</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dc:creator>
  <cp:lastModifiedBy>Администрация</cp:lastModifiedBy>
  <cp:revision>2</cp:revision>
  <cp:lastPrinted>2026-02-24T12:56:00Z</cp:lastPrinted>
  <dcterms:created xsi:type="dcterms:W3CDTF">2026-02-24T12:57:00Z</dcterms:created>
  <dcterms:modified xsi:type="dcterms:W3CDTF">2026-02-24T12:57:00Z</dcterms:modified>
</cp:coreProperties>
</file>